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55"/>
        <w:gridCol w:w="2491"/>
        <w:gridCol w:w="355"/>
        <w:gridCol w:w="119"/>
        <w:gridCol w:w="2742"/>
        <w:gridCol w:w="365"/>
        <w:gridCol w:w="2212"/>
      </w:tblGrid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5F491A" w:rsidRDefault="003932BB" w:rsidP="00F3502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bookmarkStart w:id="0" w:name="_GoBack"/>
            <w:bookmarkEnd w:id="0"/>
            <w:r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>WNIOSEK O</w:t>
            </w:r>
            <w:r w:rsidR="00F3502A"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 xml:space="preserve"> POZWOLENIE NA BUDOWĘ LUB ROZBIÓRKĘ</w:t>
            </w:r>
            <w:r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 xml:space="preserve"> (B-1)</w:t>
            </w:r>
          </w:p>
          <w:p w:rsidR="003932BB" w:rsidRPr="00442BFD" w:rsidRDefault="003932BB" w:rsidP="00D525F5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(podstawa prawna: art. 32 i art. 33 ustawy z dnia 7 lipca 1994 r. </w:t>
            </w:r>
            <w:r w:rsidR="00D525F5" w:rsidRPr="00442BFD">
              <w:rPr>
                <w:rStyle w:val="Teksttreci2Arial"/>
                <w:color w:val="000000"/>
                <w:sz w:val="14"/>
                <w:szCs w:val="14"/>
              </w:rPr>
              <w:t>‒</w: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 Prawo budowlane)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186B40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186B40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organu właściwego do wydania pozwolenia (organ, do którego kierowany jest wniosek):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B70F2D" w:rsidRDefault="00B70F2D" w:rsidP="00B70F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 w:rsidR="000656DD">
              <w:rPr>
                <w:rFonts w:ascii="Arial Narrow" w:hAnsi="Arial Narrow"/>
                <w:sz w:val="16"/>
                <w:szCs w:val="16"/>
              </w:rPr>
              <w:t>..............................</w:t>
            </w:r>
          </w:p>
        </w:tc>
      </w:tr>
      <w:tr w:rsidR="003932BB" w:rsidRPr="00442BFD" w:rsidTr="00C27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42BFD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D525F5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42BFD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oznaczyć znakiem X cel złożenia wniosku: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bookmarkStart w:id="1" w:name="Wybór1"/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0A4EAF" w:rsidP="000A4EAF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"/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</w:rPr>
              <w:t xml:space="preserve"> </w:t>
            </w:r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pozwolenie na budowę lub rozbiórkę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0A4EAF" w:rsidP="00442BF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012A7E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zmianę pozwolenia</w:t>
            </w:r>
            <w:r w:rsidR="00442BF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 xml:space="preserve"> na budowę lub rozbiórkę z dnia 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</w:t>
            </w:r>
            <w:r w:rsidR="00186B40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186B40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</w:t>
            </w:r>
            <w:r w:rsidR="00442BF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 xml:space="preserve"> nr </w:t>
            </w:r>
            <w:r w:rsidR="00B70F2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..........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  <w:r w:rsidR="00B70F2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4672F" w:rsidRPr="00186B40" w:rsidRDefault="00E4672F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dane inwestora (w tym adres zamieszkania lub siedziby):</w:t>
            </w:r>
          </w:p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 nazwisko lub nazwa inwestora: 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 kraj: .......................................... województwo: 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4603"/>
                <w:tab w:val="left" w:leader="dot" w:pos="6499"/>
                <w:tab w:val="left" w:leader="dot" w:pos="899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powiat: 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 gmina: 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4594"/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......................................................................... ulica: 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 nr domu: 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 nr lokalu: .............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3509"/>
                <w:tab w:val="left" w:leader="dot" w:pos="6547"/>
                <w:tab w:val="left" w:leader="dot" w:pos="7862"/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................................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elefon/e-mail (nieobowiązkowo): ...............................................................................................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E4672F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5F491A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>
              <w:rPr>
                <w:rFonts w:ascii="Arial Narrow" w:hAnsi="Arial Narrow"/>
                <w:sz w:val="16"/>
                <w:szCs w:val="16"/>
              </w:rPr>
              <w:t>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128B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4.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128B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Proszę; oznaczyć znakiem X odpowiedni rodzaj planowanej inwestycji (zamierzenia budowlanego):</w:t>
            </w:r>
          </w:p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A128B0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(można zaznaczyć więcej niż 1)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Budowa nowego obiekt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nowych 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Nadbudowa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Odbudowa obie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Rozbiórka ob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Wyk</w:t>
            </w:r>
            <w:r w:rsidR="00C9672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onanie robót budowlanych innych</w:t>
            </w:r>
            <w:r w:rsidR="00C9672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niż wymienione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5.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planowanej inwestycji (zamierzenia budowlanego)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vertAlign w:val="superscript"/>
              </w:rPr>
              <w:t>1)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:</w:t>
            </w:r>
          </w:p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C96728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ilości danych, dane te należy podać w formularzu B-4)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C96728" w:rsidP="005F491A">
            <w:pPr>
              <w:spacing w:before="80" w:after="0" w:line="360" w:lineRule="exact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>
              <w:rPr>
                <w:rFonts w:ascii="Arial Narrow" w:hAnsi="Arial Narrow"/>
                <w:sz w:val="16"/>
                <w:szCs w:val="16"/>
              </w:rPr>
              <w:t>.................</w:t>
            </w:r>
            <w:r>
              <w:rPr>
                <w:rFonts w:ascii="Arial Narrow" w:hAnsi="Arial Narrow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>
              <w:rPr>
                <w:rFonts w:ascii="Arial Narrow" w:hAnsi="Arial Narrow"/>
                <w:sz w:val="16"/>
                <w:szCs w:val="16"/>
              </w:rPr>
              <w:t>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6.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</w:t>
            </w:r>
            <w:r w:rsidR="00012A7E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 xml:space="preserve"> da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ne planowanej inwestycji (zamierzenia budowlanego):</w:t>
            </w:r>
          </w:p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C96728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województwo: ................................................................................................ powiat: 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368"/>
                <w:tab w:val="left" w:leader="dot" w:pos="909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5F491A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gmina: ............................................................................................................ miejscowość: ......................................................................................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282"/>
                <w:tab w:val="left" w:leader="dot" w:pos="908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............ 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nr domu: 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 nr lokalu: 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 ko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d pocztowy: 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862"/>
                <w:tab w:val="left" w:leader="dot" w:pos="6134"/>
                <w:tab w:val="left" w:leader="dot" w:pos="7469"/>
                <w:tab w:val="left" w:leader="dot" w:pos="910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932BB" w:rsidRPr="00D06B36" w:rsidRDefault="003932BB" w:rsidP="00E74A3C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E74A3C" w:rsidP="005F491A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E74A3C" w:rsidP="00E74A3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E74A3C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_______________________________________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</w:t>
            </w:r>
            <w:r>
              <w:rPr>
                <w:rStyle w:val="Teksttreci2Arial"/>
                <w:rFonts w:ascii="Arial Narrow" w:hAnsi="Arial Narrow"/>
                <w:color w:val="000000"/>
                <w:vertAlign w:val="superscript"/>
              </w:rPr>
              <w:br/>
            </w:r>
            <w:r w:rsidRPr="00E74A3C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  <w:r w:rsidRPr="00E74A3C">
              <w:rPr>
                <w:rFonts w:ascii="Arial Narrow" w:hAnsi="Arial Narrow"/>
                <w:sz w:val="16"/>
                <w:szCs w:val="16"/>
              </w:rPr>
              <w:t xml:space="preserve"> Na przykład: budynek mieszkalny, budynek inwentarski, droga gminna.</w:t>
            </w:r>
          </w:p>
        </w:tc>
      </w:tr>
    </w:tbl>
    <w:p w:rsidR="000D0886" w:rsidRPr="00442BFD" w:rsidRDefault="000D0886">
      <w:pPr>
        <w:rPr>
          <w:rFonts w:ascii="Arial Narrow" w:hAnsi="Arial Narrow"/>
          <w:sz w:val="2"/>
          <w:szCs w:val="2"/>
        </w:rPr>
      </w:pPr>
      <w:r w:rsidRPr="00442BFD">
        <w:rPr>
          <w:rFonts w:ascii="Arial Narrow" w:hAnsi="Arial Narrow"/>
        </w:rPr>
        <w:br w:type="page"/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54"/>
        <w:gridCol w:w="8467"/>
      </w:tblGrid>
      <w:tr w:rsidR="003932B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  <w:jc w:val="center"/>
        </w:trPr>
        <w:tc>
          <w:tcPr>
            <w:tcW w:w="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0F244B" w:rsidRDefault="003932B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lastRenderedPageBreak/>
              <w:t>7.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0F244B" w:rsidRDefault="003932B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wskazać załączniki do wniosku:</w:t>
            </w:r>
          </w:p>
          <w:p w:rsidR="003932BB" w:rsidRPr="000F244B" w:rsidRDefault="003932B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0F244B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072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0F244B" w:rsidRDefault="000F244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8.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0F244B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0F244B" w:rsidRPr="000F244B" w:rsidRDefault="008C6107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0F244B" w:rsidRPr="008C6107">
              <w:rPr>
                <w:rStyle w:val="Teksttreci2Arial"/>
                <w:rFonts w:ascii="Arial Narrow" w:hAnsi="Arial Narrow"/>
                <w:color w:val="000000"/>
                <w:position w:val="6"/>
                <w:sz w:val="16"/>
                <w:szCs w:val="16"/>
              </w:rPr>
              <w:t>Dołączam formularz B-4</w:t>
            </w:r>
          </w:p>
        </w:tc>
      </w:tr>
      <w:tr w:rsidR="008C6107" w:rsidRPr="00442BFD" w:rsidTr="008C6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07" w:rsidRPr="008C6107" w:rsidRDefault="008C6107" w:rsidP="008C6107">
            <w:pPr>
              <w:pStyle w:val="Teksttreci20"/>
              <w:spacing w:line="240" w:lineRule="auto"/>
              <w:ind w:left="3694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br/>
            </w:r>
            <w:r w:rsidRPr="008C6107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Data oraz czytelny podpis inwestora lub osoby upoważnionej do działa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nia w jego imieniu (w przypadku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br/>
            </w:r>
            <w:r w:rsidRPr="008C6107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składania wniosku przez kilku inwestorów lub osób upoważnionych podpis składa każda z nich)</w:t>
            </w:r>
          </w:p>
        </w:tc>
      </w:tr>
      <w:tr w:rsidR="008C6107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C6107" w:rsidRPr="00521BF1" w:rsidRDefault="008C6107" w:rsidP="00521BF1">
            <w:pPr>
              <w:spacing w:before="8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1BF1">
              <w:rPr>
                <w:rStyle w:val="Teksttreci2Arial"/>
                <w:rFonts w:ascii="Arial Narrow" w:hAnsi="Arial Narrow"/>
                <w:b/>
                <w:color w:val="000000"/>
                <w:sz w:val="18"/>
                <w:szCs w:val="18"/>
              </w:rPr>
              <w:t>Wypełnia organ</w:t>
            </w:r>
          </w:p>
        </w:tc>
      </w:tr>
      <w:tr w:rsidR="008C6107" w:rsidRPr="00442BFD" w:rsidTr="00012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3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6107" w:rsidRPr="00521BF1" w:rsidRDefault="008C6107" w:rsidP="00521BF1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Data wpływu wniosku: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 ....................................................</w:t>
            </w:r>
            <w:r w:rsidR="00995062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 Nr rejestru: ..............................................................................................................</w:t>
            </w:r>
          </w:p>
        </w:tc>
      </w:tr>
      <w:tr w:rsidR="008C6107" w:rsidRPr="00442BFD" w:rsidTr="00012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334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pStyle w:val="Teksttreci20"/>
              <w:shd w:val="clear" w:color="auto" w:fill="auto"/>
              <w:tabs>
                <w:tab w:val="left" w:leader="dot" w:pos="4402"/>
                <w:tab w:val="left" w:leader="dot" w:pos="886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6107" w:rsidRPr="00521BF1" w:rsidRDefault="008C6107" w:rsidP="00521BF1">
            <w:pPr>
              <w:pStyle w:val="Teksttreci20"/>
              <w:shd w:val="clear" w:color="auto" w:fill="auto"/>
              <w:spacing w:before="120" w:line="240" w:lineRule="auto"/>
              <w:ind w:left="140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Pod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pis osoby przyjmującej wniosek: ...................................................................................................................</w:t>
            </w:r>
            <w:r w:rsidR="00995062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............................................................</w:t>
            </w:r>
          </w:p>
        </w:tc>
      </w:tr>
      <w:tr w:rsidR="000F244B" w:rsidRPr="00442BFD" w:rsidTr="00012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7"/>
          <w:jc w:val="center"/>
        </w:trPr>
        <w:tc>
          <w:tcPr>
            <w:tcW w:w="895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244B" w:rsidRPr="00C21894" w:rsidRDefault="000F244B" w:rsidP="00521BF1">
            <w:pPr>
              <w:pStyle w:val="Teksttreci20"/>
              <w:shd w:val="clear" w:color="auto" w:fill="auto"/>
              <w:spacing w:before="8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21894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Informacja dotycząca załączników</w:t>
            </w:r>
          </w:p>
          <w:p w:rsidR="000F244B" w:rsidRPr="00C7147F" w:rsidRDefault="00995062" w:rsidP="00995062">
            <w:pPr>
              <w:pStyle w:val="Teksttreci20"/>
              <w:shd w:val="clear" w:color="auto" w:fill="auto"/>
              <w:spacing w:before="160" w:line="240" w:lineRule="auto"/>
              <w:ind w:left="264" w:hanging="264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I.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2 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ustawy z dnia 7 lipca 1994 r. </w:t>
            </w:r>
            <w:r w:rsidR="00012A7E">
              <w:rPr>
                <w:rStyle w:val="Pogrubienie"/>
                <w:i/>
                <w:iCs/>
                <w:color w:val="000000"/>
                <w:sz w:val="15"/>
                <w:szCs w:val="15"/>
              </w:rPr>
              <w:t>‒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 Prawo budowlane</w:t>
            </w:r>
            <w:r w:rsidR="000F244B"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należy dołączyć: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before="40"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cztery egzemplarze projektu budowlanego wraz z opiniami, uzgodnieniami, pozwoleniami i innymi dokumentami wym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aganymi przepisami szczególnymi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zaświadczeniem, o którym mowa w art. 12 ust. 7 (zaświadczenie o wpisie na listę członków właściwej izby samorządu zawodowego), a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ktualnym na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dzień opracowania projektu; nie dotyczy to uzgodnienia i opiniowania przeprowadzanego w ramach oceny oddziaływani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 przedsięwzięcia na środowisko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albo oceny oddziaływania przedsięwzięcia na obszar Natura 2000;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oświadczenie o posiadanym prawie do dysponowania nieruchomością na cele budowlane;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decyzję o warunkach zabudowy i zagospodarowania terenu, jeżeli jest ona wymagana zgodnie z przepisami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 planowaniu i zagospodarowaniu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przestrzennym;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pozwolenia, o których mowa w art. 23 ust. 1 (pozwolenie ustalające lokalizację sztucznych wysp, konstrukcji i urządze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ń w polskich obszarach morskich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określające warunki ich wykorzystania na tych obszarach) i art. 26 ust. 1 (pozwolenie ustalające lokalizację kabli lub ruro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ciągów na obszarach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morskich wód wewnętrznych i morza terytorialnego i warunki ich utrzymywania na tych obszarach), oraz decyzję, o której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 mowa w art. 27 ust. 1 (decyzja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ministra właściwego do spraw gospodarki morskiej w zakresie układania i utrzymywania kabli lub rurociągów w wyłącznej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strefie ekonomicznej, wydana po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zasięgnięciu opinii ministrów właściwych do spraw: energii, gospodarki, kultury i ochrony dziedzictwa narodowego, rybo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łówstwa, środowiska, gospodarki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wodnej, wewnętrznych oraz Ministra Obrony Narodowej) ustawy z dnia 21 marca 1991 r. o obszarach morskich Rzeczyposp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olitej Polskiej i administracji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morskiej, jeżeli są one wymagane;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w przypadku obiektów zakładów górniczych oraz obiektów usytuowanych na terenach zamkniętych i terenach, o których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mowa w art. 82 ust. 3 pkt 1 (na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terenie pasa technicznego, portów i przystani morskich, morskich wód wewnętrznych, morza terytorialnego i wyłącznej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strefy ekonomicznej, a także na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innych terenach przeznaczonych do utrzymania ruchu i transportu morskiego), postanowienie o uzgodnieniu z organem administracji architektoniczno-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-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budowlanej, o którym mowa w art. 82 ust. 2, projektowanych rozwiązań w zakresie: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linii zabudowy oraz elewacji obiektów budowlanych projektowanych od strony dróg, ulic, placów i innych miejsc publicznych,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tabs>
                <w:tab w:val="left" w:pos="871"/>
              </w:tabs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przebiegu i charakterystyki technicznej dróg, linii komunikacyjnych oraz sieci uzbrojenia terenu, wyprowadzonych poza granice terenu zamkniętego,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portów morskich i przystani morskich, a także podłączeń tych obiektów do sieci użytku publicznego;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przypadku drogi w transeuropejskiej sieci drogowej: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wynik audytu bezpieczeństwa ruchu drogowego, o którym mowa w art. 24l ust. 1 ustawy z dnia 21 marca 1985 r. o drogach publicznych,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uzasadnienie zarządcy drogi, o którym mowa w art. 24l ust. 4 ustawy z dnia 21 marca 1985 r. o drogach publicznych;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7)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umowę urbanistyczną, jeżeli jej zawarcie jest wymagane zgodnie z miejscowym planem rewitalizacji.</w:t>
            </w:r>
          </w:p>
          <w:p w:rsidR="000F244B" w:rsidRPr="00C7147F" w:rsidRDefault="006A196D" w:rsidP="00C279CA">
            <w:pPr>
              <w:pStyle w:val="Teksttreci20"/>
              <w:shd w:val="clear" w:color="auto" w:fill="auto"/>
              <w:spacing w:before="120" w:line="240" w:lineRule="auto"/>
              <w:ind w:left="278" w:hanging="278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3 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="000F244B"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obiektów budowlanych: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których wykonanie lub użytkowanie może stwarzać poważne zagrożenie dla użytkowników, takich jak: obiekty energety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ki jądrowej, rafinerie, zakłady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chemiczne, zapory wodne lub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których projekty budowlane zawierają nowe, niesprawdzone w krajowej praktyce, rozwiązania techniczne, nieznajdujące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podstaw w przepisach i Polskich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Normach</w:t>
            </w:r>
          </w:p>
          <w:p w:rsidR="000F244B" w:rsidRPr="00C7147F" w:rsidRDefault="00D91D39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color w:val="000000"/>
                <w:sz w:val="15"/>
                <w:szCs w:val="15"/>
              </w:rPr>
              <w:t>‒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należy dołączyć specjalistyczną opinię wydaną przez osobę fizyczną lub jednostkę organizacyjną wskazaną przez właściwego ministra.</w:t>
            </w:r>
          </w:p>
          <w:p w:rsidR="000F244B" w:rsidRPr="00C7147F" w:rsidRDefault="000F244B" w:rsidP="00C279CA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III.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Zgodnie z art. 33 ust. 4 </w:t>
            </w:r>
            <w:r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rozbiórkę należy dołączyć: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zgodę właściciela obiektu;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szkic usytuowania obiektu budowlanego;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zakresu i sposobu prowadzenia robót rozbiórkowych;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sposobu zapewnienia bezpieczeństwa ludzi i mienia;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pozwolenia, uzgodnienia lub opinie innych organów, a także inne dokumenty, wymagane przepisami szczególnymi; nie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dotyczy to uzgodnienia i opinii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uzyskiwanych w ramach oceny oddziaływania przedsięwzięcia na środowisko albo oceny oddziaływania przedsięwzięcia na obszar Natura 2000;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zależności od potrzeb, projekt rozbiórki obiektu.</w:t>
            </w:r>
          </w:p>
          <w:p w:rsidR="000F244B" w:rsidRPr="00442BFD" w:rsidRDefault="000F244B" w:rsidP="00C279CA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IV.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Obowiązek dołączenia załączników może wynikać również z przepisów odrębnych.</w:t>
            </w:r>
          </w:p>
        </w:tc>
      </w:tr>
    </w:tbl>
    <w:p w:rsidR="00825C2F" w:rsidRPr="00442BFD" w:rsidRDefault="00825C2F" w:rsidP="000D0886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44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32BB"/>
    <w:rsid w:val="00012A7E"/>
    <w:rsid w:val="000656DD"/>
    <w:rsid w:val="00093DBE"/>
    <w:rsid w:val="000A4EAF"/>
    <w:rsid w:val="000D0886"/>
    <w:rsid w:val="000F244B"/>
    <w:rsid w:val="001032AC"/>
    <w:rsid w:val="00186B40"/>
    <w:rsid w:val="0018707B"/>
    <w:rsid w:val="003932BB"/>
    <w:rsid w:val="00442BFD"/>
    <w:rsid w:val="00521BF1"/>
    <w:rsid w:val="005F491A"/>
    <w:rsid w:val="006A196D"/>
    <w:rsid w:val="00825C2F"/>
    <w:rsid w:val="008C6107"/>
    <w:rsid w:val="00995062"/>
    <w:rsid w:val="00A128B0"/>
    <w:rsid w:val="00B70F2D"/>
    <w:rsid w:val="00B9291A"/>
    <w:rsid w:val="00C04858"/>
    <w:rsid w:val="00C21894"/>
    <w:rsid w:val="00C279CA"/>
    <w:rsid w:val="00C7147F"/>
    <w:rsid w:val="00C96728"/>
    <w:rsid w:val="00D06B36"/>
    <w:rsid w:val="00D525F5"/>
    <w:rsid w:val="00D91D39"/>
    <w:rsid w:val="00DE2E4B"/>
    <w:rsid w:val="00E4672F"/>
    <w:rsid w:val="00E74A3C"/>
    <w:rsid w:val="00F3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FD746-5D22-4E25-B94F-BE49B80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932B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Arial">
    <w:name w:val="Tekst treści (2) + Arial"/>
    <w:aliases w:val="6 pt"/>
    <w:basedOn w:val="Teksttreci2"/>
    <w:uiPriority w:val="99"/>
    <w:rsid w:val="003932BB"/>
    <w:rPr>
      <w:rFonts w:ascii="Arial" w:hAnsi="Arial" w:cs="Arial"/>
      <w:sz w:val="12"/>
      <w:szCs w:val="12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3932BB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932B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9291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CD95-BFFE-46E6-98CC-6420B841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ZNAKI:12108</dc:description>
  <cp:lastModifiedBy>Aneta Wójcik</cp:lastModifiedBy>
  <cp:revision>2</cp:revision>
  <dcterms:created xsi:type="dcterms:W3CDTF">2017-12-13T22:51:00Z</dcterms:created>
  <dcterms:modified xsi:type="dcterms:W3CDTF">2017-12-13T22:51:00Z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12108</vt:lpwstr>
  </property>
  <property fmtid="{D5CDD505-2E9C-101B-9397-08002B2CF9AE}" pid="4" name="ZNAKI:">
    <vt:lpwstr>12108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2016-10-13 08:55:23</vt:lpwstr>
  </property>
</Properties>
</file>