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93A" w14:textId="29F821B2" w:rsidR="006E7D71" w:rsidRDefault="006E7D71"/>
    <w:p w14:paraId="38F6F8DC" w14:textId="3E1B963F" w:rsidR="0095184C" w:rsidRDefault="009F0EEA">
      <w:pPr>
        <w:rPr>
          <w:noProof/>
          <w:lang w:eastAsia="pl-PL"/>
        </w:rPr>
      </w:pPr>
      <w:r w:rsidRPr="009F0EEA">
        <w:drawing>
          <wp:inline distT="0" distB="0" distL="0" distR="0" wp14:anchorId="1E9C5A24" wp14:editId="4BAAB637">
            <wp:extent cx="9427043" cy="453580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178" cy="45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6CD0" w14:textId="4B82B156" w:rsidR="00AF0B63" w:rsidRDefault="009F0EEA">
      <w:r w:rsidRPr="009F0EEA">
        <w:lastRenderedPageBreak/>
        <w:drawing>
          <wp:inline distT="0" distB="0" distL="0" distR="0" wp14:anchorId="507B3FDA" wp14:editId="7D3472B3">
            <wp:extent cx="8892540" cy="4581525"/>
            <wp:effectExtent l="0" t="0" r="381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B63" w:rsidSect="004761BC">
      <w:headerReference w:type="default" r:id="rId8"/>
      <w:footerReference w:type="default" r:id="rId9"/>
      <w:pgSz w:w="16838" w:h="11906" w:orient="landscape"/>
      <w:pgMar w:top="2836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5BF0" w14:textId="77777777" w:rsidR="00D46D66" w:rsidRDefault="00D46D66" w:rsidP="004C1842">
      <w:pPr>
        <w:spacing w:after="0" w:line="240" w:lineRule="auto"/>
      </w:pPr>
      <w:r>
        <w:separator/>
      </w:r>
    </w:p>
  </w:endnote>
  <w:endnote w:type="continuationSeparator" w:id="0">
    <w:p w14:paraId="26070D7A" w14:textId="77777777" w:rsidR="00D46D66" w:rsidRDefault="00D46D66" w:rsidP="004C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4100" w14:textId="0D096C79" w:rsidR="004C1842" w:rsidRDefault="004C1842">
    <w:pPr>
      <w:pStyle w:val="Stopka"/>
      <w:rPr>
        <w:sz w:val="20"/>
        <w:szCs w:val="20"/>
      </w:rPr>
    </w:pPr>
    <w:r w:rsidRPr="004761BC">
      <w:rPr>
        <w:sz w:val="20"/>
        <w:szCs w:val="20"/>
      </w:rPr>
      <w:t>D</w:t>
    </w:r>
    <w:r w:rsidR="004761BC" w:rsidRPr="004761BC">
      <w:rPr>
        <w:sz w:val="20"/>
        <w:szCs w:val="20"/>
      </w:rPr>
      <w:t xml:space="preserve"> – kursuje od poniedziałku do piątku oprócz świąt</w:t>
    </w:r>
    <w:r w:rsidR="001B1C32">
      <w:rPr>
        <w:sz w:val="20"/>
        <w:szCs w:val="20"/>
      </w:rPr>
      <w:tab/>
      <w:t xml:space="preserve">                                       Liczba pojazdów niezbędnych do wykonywania codziennych p</w:t>
    </w:r>
    <w:r w:rsidR="00E17FCC">
      <w:rPr>
        <w:sz w:val="20"/>
        <w:szCs w:val="20"/>
      </w:rPr>
      <w:t>rzewozów, zgodnie z rozkładem: 2</w:t>
    </w:r>
  </w:p>
  <w:p w14:paraId="0E1685C1" w14:textId="77777777" w:rsidR="004761BC" w:rsidRPr="004761BC" w:rsidRDefault="004761BC">
    <w:pPr>
      <w:pStyle w:val="Stopka"/>
      <w:rPr>
        <w:sz w:val="20"/>
        <w:szCs w:val="20"/>
      </w:rPr>
    </w:pPr>
    <w:r w:rsidRPr="004761BC">
      <w:rPr>
        <w:sz w:val="20"/>
        <w:szCs w:val="20"/>
      </w:rPr>
      <w:t>6 – kursuje w soboty</w:t>
    </w:r>
  </w:p>
  <w:p w14:paraId="1115EE0B" w14:textId="6F506D5B" w:rsidR="004761BC" w:rsidRPr="004761BC" w:rsidRDefault="004761BC">
    <w:pPr>
      <w:pStyle w:val="Stopka"/>
      <w:rPr>
        <w:sz w:val="20"/>
        <w:szCs w:val="20"/>
      </w:rPr>
    </w:pPr>
    <w:r w:rsidRPr="004761BC">
      <w:rPr>
        <w:sz w:val="20"/>
        <w:szCs w:val="20"/>
      </w:rPr>
      <w:t xml:space="preserve">+ – kursuje w dni </w:t>
    </w:r>
    <w:r w:rsidR="0095184C">
      <w:rPr>
        <w:sz w:val="20"/>
        <w:szCs w:val="20"/>
      </w:rPr>
      <w:t>wol</w:t>
    </w:r>
    <w:r w:rsidRPr="004761BC">
      <w:rPr>
        <w:sz w:val="20"/>
        <w:szCs w:val="20"/>
      </w:rPr>
      <w:t>ne od pracy (niedziele</w:t>
    </w:r>
    <w:r w:rsidR="00886AA6">
      <w:rPr>
        <w:sz w:val="20"/>
        <w:szCs w:val="20"/>
      </w:rPr>
      <w:t xml:space="preserve"> i święta)</w:t>
    </w:r>
    <w:r w:rsidR="00886AA6">
      <w:rPr>
        <w:sz w:val="20"/>
        <w:szCs w:val="20"/>
      </w:rPr>
      <w:tab/>
    </w:r>
    <w:r w:rsidR="001B1C32">
      <w:rPr>
        <w:sz w:val="20"/>
        <w:szCs w:val="20"/>
      </w:rPr>
      <w:t xml:space="preserve">                                     Osoba zarządzająca transportem: </w:t>
    </w:r>
    <w:r w:rsidR="00DF58B0">
      <w:rPr>
        <w:sz w:val="20"/>
        <w:szCs w:val="20"/>
      </w:rPr>
      <w:t>Andrzej Langowski</w:t>
    </w:r>
    <w:r w:rsidR="00886AA6">
      <w:rPr>
        <w:sz w:val="20"/>
        <w:szCs w:val="20"/>
      </w:rPr>
      <w:tab/>
    </w:r>
    <w:r w:rsidR="00886AA6">
      <w:rPr>
        <w:sz w:val="20"/>
        <w:szCs w:val="20"/>
      </w:rPr>
      <w:tab/>
    </w:r>
    <w:r w:rsidR="00886AA6">
      <w:rPr>
        <w:sz w:val="20"/>
        <w:szCs w:val="20"/>
      </w:rPr>
      <w:tab/>
    </w:r>
    <w:r w:rsidR="00886AA6">
      <w:rPr>
        <w:sz w:val="20"/>
        <w:szCs w:val="20"/>
      </w:rPr>
      <w:tab/>
    </w:r>
    <w:r w:rsidR="00886AA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756" w14:textId="77777777" w:rsidR="00D46D66" w:rsidRDefault="00D46D66" w:rsidP="004C1842">
      <w:pPr>
        <w:spacing w:after="0" w:line="240" w:lineRule="auto"/>
      </w:pPr>
      <w:r>
        <w:separator/>
      </w:r>
    </w:p>
  </w:footnote>
  <w:footnote w:type="continuationSeparator" w:id="0">
    <w:p w14:paraId="2B6F10A7" w14:textId="77777777" w:rsidR="00D46D66" w:rsidRDefault="00D46D66" w:rsidP="004C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3498"/>
      <w:gridCol w:w="3498"/>
      <w:gridCol w:w="3499"/>
      <w:gridCol w:w="3499"/>
    </w:tblGrid>
    <w:tr w:rsidR="004C1842" w14:paraId="08BF54F2" w14:textId="77777777" w:rsidTr="00886AA6">
      <w:trPr>
        <w:trHeight w:val="1260"/>
      </w:trPr>
      <w:tc>
        <w:tcPr>
          <w:tcW w:w="3498" w:type="dxa"/>
        </w:tcPr>
        <w:p w14:paraId="4F6C93F0" w14:textId="77777777" w:rsidR="00DF58B0" w:rsidRDefault="00886AA6" w:rsidP="00DF58B0">
          <w:pPr>
            <w:pStyle w:val="Nagwek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DF58B0">
            <w:rPr>
              <w:b/>
              <w:sz w:val="16"/>
              <w:szCs w:val="16"/>
            </w:rPr>
            <w:t xml:space="preserve">TRANSPORT OSOBOWY </w:t>
          </w:r>
        </w:p>
        <w:p w14:paraId="463614F6" w14:textId="77777777" w:rsidR="00DF58B0" w:rsidRDefault="00DF58B0" w:rsidP="00DF58B0">
          <w:pPr>
            <w:pStyle w:val="Nagwek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ANDRZEJ LANGOWSKI</w:t>
          </w:r>
        </w:p>
        <w:p w14:paraId="1DACDA7D" w14:textId="411F06CF" w:rsidR="004C1842" w:rsidRPr="00DF58B0" w:rsidRDefault="00DF58B0" w:rsidP="00DF58B0">
          <w:pPr>
            <w:pStyle w:val="Nagwek"/>
            <w:jc w:val="center"/>
            <w:rPr>
              <w:b/>
              <w:sz w:val="20"/>
              <w:szCs w:val="20"/>
            </w:rPr>
          </w:pPr>
          <w:r>
            <w:rPr>
              <w:b/>
              <w:sz w:val="16"/>
              <w:szCs w:val="16"/>
            </w:rPr>
            <w:t>UL. Główna 102, 34-460 Szczawnica</w:t>
          </w:r>
          <w:r w:rsidR="00886AA6">
            <w:rPr>
              <w:b/>
              <w:sz w:val="16"/>
              <w:szCs w:val="16"/>
            </w:rPr>
            <w:br/>
          </w:r>
          <w:r w:rsidR="004C1842" w:rsidRPr="004C1842">
            <w:rPr>
              <w:b/>
              <w:sz w:val="16"/>
              <w:szCs w:val="16"/>
            </w:rPr>
            <w:t>Nazwa/adres Operatora</w:t>
          </w:r>
        </w:p>
      </w:tc>
      <w:tc>
        <w:tcPr>
          <w:tcW w:w="3498" w:type="dxa"/>
          <w:vAlign w:val="bottom"/>
        </w:tcPr>
        <w:p w14:paraId="0B46A277" w14:textId="77777777" w:rsidR="004C1842" w:rsidRPr="004C1842" w:rsidRDefault="004C1842" w:rsidP="004C1842">
          <w:pPr>
            <w:pStyle w:val="Nagwek"/>
            <w:jc w:val="center"/>
            <w:rPr>
              <w:b/>
              <w:sz w:val="16"/>
              <w:szCs w:val="16"/>
            </w:rPr>
          </w:pPr>
          <w:r w:rsidRPr="004C1842">
            <w:rPr>
              <w:b/>
              <w:sz w:val="16"/>
              <w:szCs w:val="16"/>
            </w:rPr>
            <w:t>Pieczęć Organizatora wydającego zaświadczenie</w:t>
          </w:r>
        </w:p>
      </w:tc>
      <w:tc>
        <w:tcPr>
          <w:tcW w:w="3499" w:type="dxa"/>
          <w:vAlign w:val="center"/>
        </w:tcPr>
        <w:p w14:paraId="2FD3536C" w14:textId="77777777" w:rsidR="00886AA6" w:rsidRDefault="00886AA6" w:rsidP="00886AA6">
          <w:pPr>
            <w:pStyle w:val="Nagwek"/>
            <w:jc w:val="center"/>
            <w:rPr>
              <w:b/>
              <w:sz w:val="16"/>
              <w:szCs w:val="16"/>
            </w:rPr>
          </w:pPr>
        </w:p>
        <w:p w14:paraId="593425CF" w14:textId="77777777" w:rsidR="00886AA6" w:rsidRDefault="00886AA6" w:rsidP="00886AA6">
          <w:pPr>
            <w:pStyle w:val="Nagwe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ważny od:</w:t>
          </w:r>
        </w:p>
        <w:p w14:paraId="409B4C4B" w14:textId="77777777" w:rsidR="00886AA6" w:rsidRDefault="00886AA6" w:rsidP="00886AA6">
          <w:pPr>
            <w:pStyle w:val="Nagwek"/>
            <w:jc w:val="center"/>
            <w:rPr>
              <w:b/>
              <w:sz w:val="16"/>
              <w:szCs w:val="16"/>
            </w:rPr>
          </w:pPr>
        </w:p>
        <w:p w14:paraId="20CAA7C6" w14:textId="77777777" w:rsidR="00886AA6" w:rsidRDefault="00886AA6" w:rsidP="00886AA6">
          <w:pPr>
            <w:pStyle w:val="Nagwe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ważny do:</w:t>
          </w:r>
          <w:r>
            <w:rPr>
              <w:b/>
              <w:sz w:val="16"/>
              <w:szCs w:val="16"/>
            </w:rPr>
            <w:br/>
          </w:r>
        </w:p>
        <w:p w14:paraId="19931832" w14:textId="77777777" w:rsidR="00886AA6" w:rsidRDefault="00886AA6" w:rsidP="00886AA6">
          <w:pPr>
            <w:pStyle w:val="Nagwek"/>
            <w:jc w:val="center"/>
            <w:rPr>
              <w:b/>
              <w:sz w:val="16"/>
              <w:szCs w:val="16"/>
            </w:rPr>
          </w:pPr>
        </w:p>
        <w:p w14:paraId="3B13F1A8" w14:textId="77777777" w:rsidR="004C1842" w:rsidRPr="004C1842" w:rsidRDefault="004C1842" w:rsidP="00886AA6">
          <w:pPr>
            <w:pStyle w:val="Nagwek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Data ważności rozkładu</w:t>
          </w:r>
        </w:p>
      </w:tc>
      <w:tc>
        <w:tcPr>
          <w:tcW w:w="3499" w:type="dxa"/>
          <w:vAlign w:val="bottom"/>
        </w:tcPr>
        <w:p w14:paraId="072A9C6A" w14:textId="77777777" w:rsidR="004C1842" w:rsidRPr="004C1842" w:rsidRDefault="004C1842" w:rsidP="004C1842">
          <w:pPr>
            <w:pStyle w:val="Nagwek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Numer zaświadczenia</w:t>
          </w:r>
        </w:p>
      </w:tc>
    </w:tr>
    <w:tr w:rsidR="004C1842" w14:paraId="0A510E13" w14:textId="77777777" w:rsidTr="004C1842">
      <w:tc>
        <w:tcPr>
          <w:tcW w:w="13994" w:type="dxa"/>
          <w:gridSpan w:val="4"/>
          <w:vAlign w:val="center"/>
        </w:tcPr>
        <w:p w14:paraId="2F2A7180" w14:textId="77777777" w:rsidR="004C1842" w:rsidRPr="004C1842" w:rsidRDefault="004C1842" w:rsidP="004C1842">
          <w:pPr>
            <w:pStyle w:val="Nagwek"/>
            <w:jc w:val="center"/>
            <w:rPr>
              <w:sz w:val="20"/>
              <w:szCs w:val="20"/>
            </w:rPr>
          </w:pPr>
          <w:r w:rsidRPr="004C1842">
            <w:rPr>
              <w:sz w:val="20"/>
              <w:szCs w:val="20"/>
            </w:rPr>
            <w:t>Nazwa linii komunikacyjnej:</w:t>
          </w:r>
          <w:r>
            <w:rPr>
              <w:sz w:val="20"/>
              <w:szCs w:val="20"/>
            </w:rPr>
            <w:t xml:space="preserve"> </w:t>
          </w:r>
          <w:r w:rsidRPr="004C1842">
            <w:rPr>
              <w:b/>
              <w:sz w:val="20"/>
              <w:szCs w:val="20"/>
            </w:rPr>
            <w:t>Szczawa Białe – Limanowa – Szczawa Białe</w:t>
          </w:r>
        </w:p>
      </w:tc>
    </w:tr>
    <w:tr w:rsidR="004C1842" w14:paraId="227A69CA" w14:textId="77777777" w:rsidTr="003F035A">
      <w:tc>
        <w:tcPr>
          <w:tcW w:w="13994" w:type="dxa"/>
          <w:gridSpan w:val="4"/>
        </w:tcPr>
        <w:p w14:paraId="6295A8D2" w14:textId="77777777" w:rsidR="004C1842" w:rsidRPr="004C1842" w:rsidRDefault="004C1842" w:rsidP="004C1842">
          <w:pPr>
            <w:pStyle w:val="Nagwek"/>
            <w:jc w:val="center"/>
            <w:rPr>
              <w:sz w:val="20"/>
              <w:szCs w:val="20"/>
            </w:rPr>
          </w:pPr>
          <w:r w:rsidRPr="004C1842">
            <w:rPr>
              <w:sz w:val="20"/>
              <w:szCs w:val="20"/>
            </w:rPr>
            <w:t>Komunikacja zwykła – U (przewóz o charakterze użyteczności publicznej</w:t>
          </w:r>
        </w:p>
      </w:tc>
    </w:tr>
  </w:tbl>
  <w:p w14:paraId="4D393AA1" w14:textId="77777777" w:rsidR="004C1842" w:rsidRDefault="004C1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842"/>
    <w:rsid w:val="001B1C32"/>
    <w:rsid w:val="004761BC"/>
    <w:rsid w:val="004C1842"/>
    <w:rsid w:val="004D25A2"/>
    <w:rsid w:val="006E7D71"/>
    <w:rsid w:val="00886AA6"/>
    <w:rsid w:val="0095184C"/>
    <w:rsid w:val="009F0EEA"/>
    <w:rsid w:val="00AF0B63"/>
    <w:rsid w:val="00D46D66"/>
    <w:rsid w:val="00DF58B0"/>
    <w:rsid w:val="00E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EF643"/>
  <w15:docId w15:val="{C2ADDF13-3242-45E1-B764-875EEAB1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42"/>
  </w:style>
  <w:style w:type="paragraph" w:styleId="Stopka">
    <w:name w:val="footer"/>
    <w:basedOn w:val="Normalny"/>
    <w:link w:val="StopkaZnak"/>
    <w:uiPriority w:val="99"/>
    <w:unhideWhenUsed/>
    <w:rsid w:val="004C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42"/>
  </w:style>
  <w:style w:type="table" w:styleId="Tabela-Siatka">
    <w:name w:val="Table Grid"/>
    <w:basedOn w:val="Standardowy"/>
    <w:uiPriority w:val="39"/>
    <w:rsid w:val="004C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Wilk</dc:creator>
  <cp:keywords/>
  <dc:description/>
  <cp:lastModifiedBy>Robert Kuc</cp:lastModifiedBy>
  <cp:revision>6</cp:revision>
  <cp:lastPrinted>2022-02-10T10:28:00Z</cp:lastPrinted>
  <dcterms:created xsi:type="dcterms:W3CDTF">2022-02-08T12:27:00Z</dcterms:created>
  <dcterms:modified xsi:type="dcterms:W3CDTF">2022-02-21T12:31:00Z</dcterms:modified>
</cp:coreProperties>
</file>