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FC7B" w14:textId="77777777" w:rsidR="00D113D0" w:rsidRPr="001A7362" w:rsidRDefault="00DD64B8" w:rsidP="00860268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  <w:lang w:eastAsia="pl-PL"/>
        </w:rPr>
      </w:pPr>
      <w:r w:rsidRPr="001A7362">
        <w:rPr>
          <w:rFonts w:ascii="Book Antiqua" w:eastAsia="Times New Roman" w:hAnsi="Book Antiqua" w:cs="Times New Roman"/>
          <w:b/>
          <w:sz w:val="26"/>
          <w:szCs w:val="26"/>
          <w:lang w:eastAsia="pl-PL"/>
        </w:rPr>
        <w:t xml:space="preserve">Wykaz nieruchomości Skarbu Państwa przeznaczonych do oddania </w:t>
      </w:r>
      <w:r w:rsidRPr="001A7362">
        <w:rPr>
          <w:rFonts w:ascii="Book Antiqua" w:eastAsia="Times New Roman" w:hAnsi="Book Antiqua" w:cs="Times New Roman"/>
          <w:b/>
          <w:sz w:val="26"/>
          <w:szCs w:val="26"/>
          <w:lang w:eastAsia="pl-PL"/>
        </w:rPr>
        <w:br/>
        <w:t xml:space="preserve">w użytkowanie wieczyste </w:t>
      </w:r>
      <w:r w:rsidR="00D113D0">
        <w:rPr>
          <w:rFonts w:ascii="Book Antiqua" w:eastAsia="Times New Roman" w:hAnsi="Book Antiqua" w:cs="Times New Roman"/>
          <w:b/>
          <w:sz w:val="26"/>
          <w:szCs w:val="26"/>
          <w:lang w:eastAsia="pl-PL"/>
        </w:rPr>
        <w:t xml:space="preserve">do dnia 1 stycznia 2111 r. </w:t>
      </w:r>
      <w:r w:rsidRPr="001A7362">
        <w:rPr>
          <w:rFonts w:ascii="Book Antiqua" w:eastAsia="Times New Roman" w:hAnsi="Book Antiqua" w:cs="Times New Roman"/>
          <w:b/>
          <w:sz w:val="26"/>
          <w:szCs w:val="26"/>
          <w:lang w:eastAsia="pl-PL"/>
        </w:rPr>
        <w:t xml:space="preserve"> w drodze bezprzetargowej</w:t>
      </w:r>
    </w:p>
    <w:p w14:paraId="4F3CF544" w14:textId="77777777" w:rsidR="00DD64B8" w:rsidRPr="001A7362" w:rsidRDefault="00DD64B8" w:rsidP="00D11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Limanowski</w:t>
      </w:r>
    </w:p>
    <w:p w14:paraId="709A11D5" w14:textId="77777777" w:rsidR="00DD64B8" w:rsidRPr="001A7362" w:rsidRDefault="00DD64B8" w:rsidP="00D1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35 ustawy z dnia 21 sierpnia 1997 r. o gospodarce nieruchomościami 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Dz.U.202</w:t>
      </w:r>
      <w:r w:rsidR="00103038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103038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899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1A7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podaje 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wykaz nieruchomości</w:t>
      </w:r>
      <w:r w:rsidRPr="001A7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Skarbu Państwa 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do oddania w użytkowanie wieczyste 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 stycznia 2111 r. stosownie do § 2 Zarządzenia Wojewody Małopolskiego z dnia 15 kwietnia 2021 r.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bezprzetargowej</w:t>
      </w:r>
      <w:r w:rsidR="006E220D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</w:t>
      </w:r>
      <w:r w:rsidR="002E3ABE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tj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3ABE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ochronę zagrożony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wyginięciem gatunków roślin </w:t>
      </w:r>
      <w:r w:rsidR="002E3ABE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i zwierząt lub siedlisk przyrody.</w:t>
      </w:r>
    </w:p>
    <w:p w14:paraId="61AB1A4E" w14:textId="77777777" w:rsidR="00350422" w:rsidRPr="001A7362" w:rsidRDefault="00350422" w:rsidP="000A76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hAnsi="Times New Roman" w:cs="Times New Roman"/>
          <w:sz w:val="24"/>
          <w:szCs w:val="24"/>
        </w:rPr>
        <w:t xml:space="preserve">Przedmiotem oddania w drodze bezprzetargowej w użytkowanie wieczyste są nieruchomości Skarbu Państwa </w:t>
      </w:r>
      <w:r w:rsidR="00290C14" w:rsidRPr="001A7362">
        <w:rPr>
          <w:rFonts w:ascii="Times New Roman" w:hAnsi="Times New Roman" w:cs="Times New Roman"/>
          <w:sz w:val="24"/>
          <w:szCs w:val="24"/>
        </w:rPr>
        <w:t xml:space="preserve">położone na terenie Gorczańskiego Parku Narodowego </w:t>
      </w:r>
      <w:r w:rsidRPr="001A7362">
        <w:rPr>
          <w:rFonts w:ascii="Times New Roman" w:hAnsi="Times New Roman" w:cs="Times New Roman"/>
          <w:sz w:val="24"/>
          <w:szCs w:val="24"/>
        </w:rPr>
        <w:t>składając</w:t>
      </w:r>
      <w:r w:rsidR="00DF6BEB">
        <w:rPr>
          <w:rFonts w:ascii="Times New Roman" w:hAnsi="Times New Roman" w:cs="Times New Roman"/>
          <w:sz w:val="24"/>
          <w:szCs w:val="24"/>
        </w:rPr>
        <w:t>e</w:t>
      </w:r>
      <w:r w:rsidRPr="001A7362">
        <w:rPr>
          <w:rFonts w:ascii="Times New Roman" w:hAnsi="Times New Roman" w:cs="Times New Roman"/>
          <w:sz w:val="24"/>
          <w:szCs w:val="24"/>
        </w:rPr>
        <w:t xml:space="preserve"> się z działek:</w:t>
      </w:r>
    </w:p>
    <w:p w14:paraId="7C1CFAF9" w14:textId="77777777" w:rsidR="00290C14" w:rsidRPr="00860268" w:rsidRDefault="00350422" w:rsidP="00290C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362">
        <w:rPr>
          <w:rFonts w:ascii="Times New Roman" w:hAnsi="Times New Roman" w:cs="Times New Roman"/>
          <w:sz w:val="36"/>
          <w:szCs w:val="36"/>
        </w:rPr>
        <w:t>•</w:t>
      </w:r>
      <w:r w:rsidRPr="001A7362">
        <w:rPr>
          <w:rFonts w:ascii="Times New Roman" w:hAnsi="Times New Roman" w:cs="Times New Roman"/>
          <w:sz w:val="28"/>
          <w:szCs w:val="28"/>
        </w:rPr>
        <w:t xml:space="preserve"> </w:t>
      </w:r>
      <w:r w:rsidRPr="001A7362">
        <w:rPr>
          <w:rFonts w:ascii="Times New Roman" w:hAnsi="Times New Roman" w:cs="Times New Roman"/>
          <w:sz w:val="24"/>
          <w:szCs w:val="24"/>
        </w:rPr>
        <w:t>działka ewidencyjna nr 4208 o powierzchni 1,24 ha, położona w Po</w:t>
      </w:r>
      <w:r w:rsidR="00EA7C5A" w:rsidRPr="001A7362">
        <w:rPr>
          <w:rFonts w:ascii="Times New Roman" w:hAnsi="Times New Roman" w:cs="Times New Roman"/>
          <w:sz w:val="24"/>
          <w:szCs w:val="24"/>
        </w:rPr>
        <w:t>rębie Wielkiej gmina Niedźwiedź,</w:t>
      </w:r>
      <w:r w:rsidRPr="001A7362">
        <w:rPr>
          <w:rFonts w:ascii="Times New Roman" w:hAnsi="Times New Roman" w:cs="Times New Roman"/>
          <w:sz w:val="24"/>
          <w:szCs w:val="24"/>
        </w:rPr>
        <w:t xml:space="preserve"> objęta księgą wieczystą NS2L/00052510/1 prowadzoną przez Sąd Rejonowy w Limanowej Wydział VI Zamiejscowy Ksi</w:t>
      </w:r>
      <w:r w:rsidR="00EA7C5A" w:rsidRPr="001A7362">
        <w:rPr>
          <w:rFonts w:ascii="Times New Roman" w:hAnsi="Times New Roman" w:cs="Times New Roman"/>
          <w:sz w:val="24"/>
          <w:szCs w:val="24"/>
        </w:rPr>
        <w:t>ąg Wieczystych w Mszanie Dolnej.</w:t>
      </w:r>
      <w:r w:rsidR="00290C14" w:rsidRPr="001A7362">
        <w:rPr>
          <w:rFonts w:ascii="Times New Roman" w:hAnsi="Times New Roman" w:cs="Times New Roman"/>
          <w:sz w:val="24"/>
          <w:szCs w:val="24"/>
        </w:rPr>
        <w:t xml:space="preserve"> Działka położona na wschodnim stoku Góry </w:t>
      </w:r>
      <w:proofErr w:type="spellStart"/>
      <w:r w:rsidR="00290C14" w:rsidRPr="001A7362">
        <w:rPr>
          <w:rFonts w:ascii="Times New Roman" w:hAnsi="Times New Roman" w:cs="Times New Roman"/>
          <w:sz w:val="24"/>
          <w:szCs w:val="24"/>
        </w:rPr>
        <w:t>Tobołczyk</w:t>
      </w:r>
      <w:proofErr w:type="spellEnd"/>
      <w:r w:rsidR="00290C14" w:rsidRPr="001A7362">
        <w:rPr>
          <w:rFonts w:ascii="Times New Roman" w:hAnsi="Times New Roman" w:cs="Times New Roman"/>
          <w:sz w:val="24"/>
          <w:szCs w:val="24"/>
        </w:rPr>
        <w:t xml:space="preserve"> częściowo porośn</w:t>
      </w:r>
      <w:r w:rsidR="003041BD" w:rsidRPr="001A7362">
        <w:rPr>
          <w:rFonts w:ascii="Times New Roman" w:hAnsi="Times New Roman" w:cs="Times New Roman"/>
          <w:sz w:val="24"/>
          <w:szCs w:val="24"/>
        </w:rPr>
        <w:t xml:space="preserve">ięta trawą, częściowo zalesiona, </w:t>
      </w:r>
      <w:r w:rsidR="003041BD" w:rsidRPr="00860268">
        <w:rPr>
          <w:rFonts w:ascii="Times New Roman" w:hAnsi="Times New Roman" w:cs="Times New Roman"/>
          <w:sz w:val="24"/>
          <w:szCs w:val="24"/>
        </w:rPr>
        <w:t>znajduje się na niej metalowy schron obsługi i trzy podpory nieużytkowa</w:t>
      </w:r>
      <w:r w:rsidR="00D113D0" w:rsidRPr="00860268">
        <w:rPr>
          <w:rFonts w:ascii="Times New Roman" w:hAnsi="Times New Roman" w:cs="Times New Roman"/>
          <w:sz w:val="24"/>
          <w:szCs w:val="24"/>
        </w:rPr>
        <w:t>nego wyciągu narciarskiego.</w:t>
      </w:r>
    </w:p>
    <w:p w14:paraId="7ED51E16" w14:textId="77777777" w:rsidR="00350422" w:rsidRPr="001A7362" w:rsidRDefault="00350422" w:rsidP="00290C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362">
        <w:rPr>
          <w:rFonts w:ascii="Times New Roman" w:hAnsi="Times New Roman" w:cs="Times New Roman"/>
          <w:sz w:val="36"/>
          <w:szCs w:val="36"/>
        </w:rPr>
        <w:t>•</w:t>
      </w:r>
      <w:r w:rsidRPr="001A7362">
        <w:rPr>
          <w:rFonts w:ascii="Times New Roman" w:hAnsi="Times New Roman" w:cs="Times New Roman"/>
          <w:sz w:val="24"/>
          <w:szCs w:val="24"/>
        </w:rPr>
        <w:t xml:space="preserve"> działka ewidencyjna nr 4194 o powierzchni </w:t>
      </w:r>
      <w:smartTag w:uri="urn:schemas-microsoft-com:office:smarttags" w:element="metricconverter">
        <w:smartTagPr>
          <w:attr w:name="ProductID" w:val="0,19 ha"/>
        </w:smartTagPr>
        <w:r w:rsidRPr="001A7362">
          <w:rPr>
            <w:rFonts w:ascii="Times New Roman" w:hAnsi="Times New Roman" w:cs="Times New Roman"/>
            <w:sz w:val="24"/>
            <w:szCs w:val="24"/>
          </w:rPr>
          <w:t>0,19 ha</w:t>
        </w:r>
      </w:smartTag>
      <w:r w:rsidR="00290C14" w:rsidRPr="001A7362">
        <w:rPr>
          <w:rFonts w:ascii="Times New Roman" w:hAnsi="Times New Roman" w:cs="Times New Roman"/>
          <w:sz w:val="24"/>
          <w:szCs w:val="24"/>
        </w:rPr>
        <w:t>, położona w Porębie Wielkiej</w:t>
      </w:r>
      <w:r w:rsidR="00EA7C5A" w:rsidRPr="001A7362">
        <w:rPr>
          <w:rFonts w:ascii="Times New Roman" w:hAnsi="Times New Roman" w:cs="Times New Roman"/>
          <w:sz w:val="24"/>
          <w:szCs w:val="24"/>
        </w:rPr>
        <w:t>,</w:t>
      </w:r>
      <w:r w:rsidR="00290C14" w:rsidRPr="001A7362">
        <w:rPr>
          <w:rFonts w:ascii="Times New Roman" w:hAnsi="Times New Roman" w:cs="Times New Roman"/>
          <w:sz w:val="24"/>
          <w:szCs w:val="24"/>
        </w:rPr>
        <w:t xml:space="preserve"> </w:t>
      </w:r>
      <w:r w:rsidRPr="001A7362">
        <w:rPr>
          <w:rFonts w:ascii="Times New Roman" w:hAnsi="Times New Roman" w:cs="Times New Roman"/>
          <w:sz w:val="24"/>
          <w:szCs w:val="24"/>
        </w:rPr>
        <w:t>objęta księgą wieczystą Nr NS2L/00052777/0 prowadzoną przez Sąd Rejonowy w Limanowej Wydział VI Zamiejscowy Ksiąg Wiecz</w:t>
      </w:r>
      <w:r w:rsidR="00EA7C5A" w:rsidRPr="001A7362">
        <w:rPr>
          <w:rFonts w:ascii="Times New Roman" w:hAnsi="Times New Roman" w:cs="Times New Roman"/>
          <w:sz w:val="24"/>
          <w:szCs w:val="24"/>
        </w:rPr>
        <w:t>ystych w Mszanie Dolnej. Działka częściowo porośnięta trawą, częściowo zalesiona.</w:t>
      </w:r>
    </w:p>
    <w:p w14:paraId="50F0271B" w14:textId="77777777" w:rsidR="00350422" w:rsidRDefault="00350422" w:rsidP="00EA7C5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7362">
        <w:rPr>
          <w:rFonts w:ascii="Times New Roman" w:hAnsi="Times New Roman" w:cs="Times New Roman"/>
          <w:sz w:val="36"/>
          <w:szCs w:val="36"/>
        </w:rPr>
        <w:t>•</w:t>
      </w:r>
      <w:r w:rsidRPr="001A7362">
        <w:rPr>
          <w:rFonts w:ascii="Times New Roman" w:hAnsi="Times New Roman" w:cs="Times New Roman"/>
          <w:sz w:val="24"/>
          <w:szCs w:val="24"/>
        </w:rPr>
        <w:t xml:space="preserve"> działka ewidencyjna nr 5008 o powierzchni </w:t>
      </w:r>
      <w:smartTag w:uri="urn:schemas-microsoft-com:office:smarttags" w:element="metricconverter">
        <w:smartTagPr>
          <w:attr w:name="ProductID" w:val="0,89 ha"/>
        </w:smartTagPr>
        <w:r w:rsidRPr="001A7362">
          <w:rPr>
            <w:rFonts w:ascii="Times New Roman" w:hAnsi="Times New Roman" w:cs="Times New Roman"/>
            <w:sz w:val="24"/>
            <w:szCs w:val="24"/>
          </w:rPr>
          <w:t>0,89 ha</w:t>
        </w:r>
      </w:smartTag>
      <w:r w:rsidRPr="001A7362">
        <w:rPr>
          <w:rFonts w:ascii="Times New Roman" w:hAnsi="Times New Roman" w:cs="Times New Roman"/>
          <w:sz w:val="24"/>
          <w:szCs w:val="24"/>
        </w:rPr>
        <w:t>, położona w Lubomierzu gmina Mszana Dolna</w:t>
      </w:r>
      <w:r w:rsidR="00290C14" w:rsidRPr="001A7362">
        <w:rPr>
          <w:rFonts w:ascii="Times New Roman" w:hAnsi="Times New Roman" w:cs="Times New Roman"/>
          <w:sz w:val="24"/>
          <w:szCs w:val="24"/>
        </w:rPr>
        <w:t>,</w:t>
      </w:r>
      <w:r w:rsidRPr="001A7362">
        <w:rPr>
          <w:rFonts w:ascii="Times New Roman" w:hAnsi="Times New Roman" w:cs="Times New Roman"/>
          <w:sz w:val="24"/>
          <w:szCs w:val="24"/>
        </w:rPr>
        <w:t xml:space="preserve"> objęta księgą wieczystą Nr NS2L/00052284/7 prowadzoną przez Sąd Rejonowy w Limanowej Wydział VI Zamiejscowy Ksiąg Wieczystych w Mszanie Dolnej.</w:t>
      </w:r>
      <w:r w:rsidR="00290C14" w:rsidRPr="001A7362">
        <w:rPr>
          <w:rFonts w:ascii="Times New Roman" w:hAnsi="Times New Roman" w:cs="Times New Roman"/>
          <w:sz w:val="24"/>
          <w:szCs w:val="24"/>
        </w:rPr>
        <w:t xml:space="preserve"> Działka położona na polanie Gorc </w:t>
      </w:r>
      <w:proofErr w:type="spellStart"/>
      <w:r w:rsidR="00290C14" w:rsidRPr="001A7362">
        <w:rPr>
          <w:rFonts w:ascii="Times New Roman" w:hAnsi="Times New Roman" w:cs="Times New Roman"/>
          <w:sz w:val="24"/>
          <w:szCs w:val="24"/>
        </w:rPr>
        <w:t>Troszacki</w:t>
      </w:r>
      <w:proofErr w:type="spellEnd"/>
      <w:r w:rsidR="00290C14" w:rsidRPr="001A7362">
        <w:rPr>
          <w:rFonts w:ascii="Times New Roman" w:hAnsi="Times New Roman" w:cs="Times New Roman"/>
          <w:sz w:val="24"/>
          <w:szCs w:val="24"/>
        </w:rPr>
        <w:t>, w większości stanowi polanę, częściowo od północy i zachody zalesiona.</w:t>
      </w:r>
    </w:p>
    <w:p w14:paraId="28190D0E" w14:textId="77777777" w:rsidR="00D113D0" w:rsidRPr="001A7362" w:rsidRDefault="00D113D0" w:rsidP="00EA7C5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16882F" w14:textId="77777777" w:rsidR="007B0EA4" w:rsidRPr="001A7362" w:rsidRDefault="00DD64B8" w:rsidP="000A76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1 położon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7E550F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Gorczańskiego Parku Narodowego</w:t>
      </w: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, objęt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B1034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3D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7E550F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034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miejscowym planem zagospodarowania przestrzennego</w:t>
      </w:r>
      <w:r w:rsidR="007E550F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735275" w14:textId="77777777" w:rsidR="004D2DBD" w:rsidRDefault="004D2DBD" w:rsidP="00D113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2F351D" w14:textId="77777777" w:rsidR="000F59D3" w:rsidRPr="001A7362" w:rsidRDefault="000F59D3" w:rsidP="00D113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hAnsi="Times New Roman" w:cs="Times New Roman"/>
          <w:sz w:val="24"/>
          <w:szCs w:val="24"/>
        </w:rPr>
        <w:t xml:space="preserve">Działka </w:t>
      </w:r>
      <w:r w:rsidR="007E550F" w:rsidRPr="001A7362">
        <w:rPr>
          <w:rFonts w:ascii="Times New Roman" w:hAnsi="Times New Roman" w:cs="Times New Roman"/>
          <w:sz w:val="24"/>
          <w:szCs w:val="24"/>
        </w:rPr>
        <w:t xml:space="preserve">nr </w:t>
      </w:r>
      <w:r w:rsidRPr="001A7362">
        <w:rPr>
          <w:rFonts w:ascii="Times New Roman" w:hAnsi="Times New Roman" w:cs="Times New Roman"/>
          <w:sz w:val="24"/>
          <w:szCs w:val="24"/>
        </w:rPr>
        <w:t xml:space="preserve">4194 </w:t>
      </w:r>
      <w:r w:rsidR="007E550F" w:rsidRPr="001A7362">
        <w:rPr>
          <w:rFonts w:ascii="Times New Roman" w:hAnsi="Times New Roman" w:cs="Times New Roman"/>
          <w:sz w:val="24"/>
          <w:szCs w:val="24"/>
        </w:rPr>
        <w:t xml:space="preserve">położona w </w:t>
      </w:r>
      <w:r w:rsidRPr="001A7362">
        <w:rPr>
          <w:rFonts w:ascii="Times New Roman" w:hAnsi="Times New Roman" w:cs="Times New Roman"/>
          <w:sz w:val="24"/>
          <w:szCs w:val="24"/>
        </w:rPr>
        <w:t>Poręb</w:t>
      </w:r>
      <w:r w:rsidR="007E550F" w:rsidRPr="001A7362">
        <w:rPr>
          <w:rFonts w:ascii="Times New Roman" w:hAnsi="Times New Roman" w:cs="Times New Roman"/>
          <w:sz w:val="24"/>
          <w:szCs w:val="24"/>
        </w:rPr>
        <w:t xml:space="preserve">ie Wielkiej zgodnie </w:t>
      </w:r>
      <w:r w:rsidRPr="001A7362">
        <w:rPr>
          <w:rFonts w:ascii="Times New Roman" w:hAnsi="Times New Roman" w:cs="Times New Roman"/>
          <w:sz w:val="24"/>
          <w:szCs w:val="24"/>
        </w:rPr>
        <w:t xml:space="preserve"> </w:t>
      </w:r>
      <w:r w:rsidR="007E550F" w:rsidRPr="001A7362">
        <w:rPr>
          <w:rFonts w:ascii="Times New Roman" w:hAnsi="Times New Roman" w:cs="Times New Roman"/>
          <w:sz w:val="24"/>
          <w:szCs w:val="24"/>
        </w:rPr>
        <w:t xml:space="preserve">z </w:t>
      </w:r>
      <w:r w:rsidRPr="001A7362">
        <w:rPr>
          <w:rFonts w:ascii="Times New Roman" w:hAnsi="Times New Roman" w:cs="Times New Roman"/>
          <w:sz w:val="24"/>
          <w:szCs w:val="24"/>
        </w:rPr>
        <w:t>miejscowy</w:t>
      </w:r>
      <w:r w:rsidR="007E550F" w:rsidRPr="001A7362">
        <w:rPr>
          <w:rFonts w:ascii="Times New Roman" w:hAnsi="Times New Roman" w:cs="Times New Roman"/>
          <w:sz w:val="24"/>
          <w:szCs w:val="24"/>
        </w:rPr>
        <w:t>m</w:t>
      </w:r>
      <w:r w:rsidRPr="001A7362">
        <w:rPr>
          <w:rFonts w:ascii="Times New Roman" w:hAnsi="Times New Roman" w:cs="Times New Roman"/>
          <w:sz w:val="24"/>
          <w:szCs w:val="24"/>
        </w:rPr>
        <w:t xml:space="preserve"> plan</w:t>
      </w:r>
      <w:r w:rsidR="007E550F" w:rsidRPr="001A7362">
        <w:rPr>
          <w:rFonts w:ascii="Times New Roman" w:hAnsi="Times New Roman" w:cs="Times New Roman"/>
          <w:sz w:val="24"/>
          <w:szCs w:val="24"/>
        </w:rPr>
        <w:t>em</w:t>
      </w:r>
      <w:r w:rsidRPr="001A7362">
        <w:rPr>
          <w:rFonts w:ascii="Times New Roman" w:hAnsi="Times New Roman" w:cs="Times New Roman"/>
          <w:sz w:val="24"/>
          <w:szCs w:val="24"/>
        </w:rPr>
        <w:t xml:space="preserve"> zagospodarowania przestrzennego zatwierdzon</w:t>
      </w:r>
      <w:r w:rsidR="007E550F" w:rsidRPr="001A7362">
        <w:rPr>
          <w:rFonts w:ascii="Times New Roman" w:hAnsi="Times New Roman" w:cs="Times New Roman"/>
          <w:sz w:val="24"/>
          <w:szCs w:val="24"/>
        </w:rPr>
        <w:t>ym</w:t>
      </w:r>
      <w:r w:rsidRPr="001A7362">
        <w:rPr>
          <w:rFonts w:ascii="Times New Roman" w:hAnsi="Times New Roman" w:cs="Times New Roman"/>
          <w:sz w:val="24"/>
          <w:szCs w:val="24"/>
        </w:rPr>
        <w:t xml:space="preserve"> Uchwałą nr XVIII/142/2004 Rady Gminy Niedźwiedź z dnia 30 czerwca 2004 r. ze zm. położona jest w terenach o symbolu 4.5aR/Usz/PN – polany śródleśne </w:t>
      </w:r>
      <w:r w:rsidR="007B0EA4" w:rsidRPr="001A7362">
        <w:rPr>
          <w:rFonts w:ascii="Times New Roman" w:hAnsi="Times New Roman" w:cs="Times New Roman"/>
          <w:sz w:val="24"/>
          <w:szCs w:val="24"/>
        </w:rPr>
        <w:t xml:space="preserve">wskazane dla realizacji urządzeń związanych </w:t>
      </w:r>
      <w:r w:rsidR="004D2DBD">
        <w:rPr>
          <w:rFonts w:ascii="Times New Roman" w:hAnsi="Times New Roman" w:cs="Times New Roman"/>
          <w:sz w:val="24"/>
          <w:szCs w:val="24"/>
        </w:rPr>
        <w:br/>
      </w:r>
      <w:r w:rsidR="007B0EA4" w:rsidRPr="001A7362">
        <w:rPr>
          <w:rFonts w:ascii="Times New Roman" w:hAnsi="Times New Roman" w:cs="Times New Roman"/>
          <w:sz w:val="24"/>
          <w:szCs w:val="24"/>
        </w:rPr>
        <w:t>z rozwojem sportów zimowych</w:t>
      </w:r>
      <w:r w:rsidRPr="001A73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154E83" w14:textId="77777777" w:rsidR="000F59D3" w:rsidRPr="001A7362" w:rsidRDefault="000F59D3" w:rsidP="004D2DBD">
      <w:pPr>
        <w:pStyle w:val="NormalnyWeb"/>
        <w:spacing w:before="0" w:beforeAutospacing="0" w:after="0" w:afterAutospacing="0"/>
        <w:ind w:left="284"/>
        <w:jc w:val="both"/>
      </w:pPr>
      <w:r w:rsidRPr="001A7362">
        <w:t xml:space="preserve">Dz. 4208  </w:t>
      </w:r>
      <w:r w:rsidR="007E550F" w:rsidRPr="001A7362">
        <w:t xml:space="preserve">położona w Porębie Wielkiej zgodnie  z miejscowym planem zagospodarowania przestrzennego zatwierdzonym Uchwałą nr XVIII/142/2004 Rady Gminy Niedźwiedź </w:t>
      </w:r>
      <w:r w:rsidR="004D2DBD">
        <w:br/>
      </w:r>
      <w:r w:rsidR="007E550F" w:rsidRPr="001A7362">
        <w:t xml:space="preserve">z dnia 30 czerwca 2004 r. ze zm. leży </w:t>
      </w:r>
      <w:r w:rsidRPr="001A7362">
        <w:t xml:space="preserve">częściowo w terenach o symbolu 4.5aR/Usz/PN – polany śródleśne </w:t>
      </w:r>
      <w:r w:rsidR="007E550F" w:rsidRPr="001A7362">
        <w:t>wskazane dla realizacji urządzeń związanych z rozwojem sportów zimowych</w:t>
      </w:r>
      <w:r w:rsidRPr="001A7362">
        <w:t>, częściowo w terenach o symbolu 5.3.</w:t>
      </w:r>
      <w:r w:rsidR="007B0EA4" w:rsidRPr="001A7362">
        <w:t>Z</w:t>
      </w:r>
      <w:r w:rsidRPr="001A7362">
        <w:t xml:space="preserve">L/ZN – </w:t>
      </w:r>
      <w:r w:rsidR="007B0EA4" w:rsidRPr="001A7362">
        <w:t>tereny leśne</w:t>
      </w:r>
      <w:r w:rsidRPr="001A7362">
        <w:t xml:space="preserve"> GPN</w:t>
      </w:r>
      <w:r w:rsidR="007B0EA4" w:rsidRPr="001A7362">
        <w:t>, na których obowiązuje ochrona rezerwatowa, a także częściowo w teren</w:t>
      </w:r>
      <w:r w:rsidR="004D2DBD">
        <w:t>i</w:t>
      </w:r>
      <w:r w:rsidR="007B0EA4" w:rsidRPr="001A7362">
        <w:t>e 5.3.ZL/ZN- lasy na terenie GPN stanowiące własność niepaństwową.</w:t>
      </w:r>
    </w:p>
    <w:p w14:paraId="4871BB2D" w14:textId="77777777" w:rsidR="000F59D3" w:rsidRPr="001A7362" w:rsidRDefault="007B0EA4" w:rsidP="004D2DBD">
      <w:pPr>
        <w:pStyle w:val="NormalnyWeb"/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1A7362">
        <w:t xml:space="preserve">Działka nr </w:t>
      </w:r>
      <w:r w:rsidR="000F59D3" w:rsidRPr="001A7362">
        <w:t xml:space="preserve"> 5008 </w:t>
      </w:r>
      <w:r w:rsidRPr="001A7362">
        <w:t>poło</w:t>
      </w:r>
      <w:r w:rsidR="004D2DBD">
        <w:t>ż</w:t>
      </w:r>
      <w:r w:rsidRPr="001A7362">
        <w:t>ona w Lubomierzu gmina Mszana Dolna zgodnie z</w:t>
      </w:r>
      <w:r w:rsidR="000F59D3" w:rsidRPr="001A7362">
        <w:t xml:space="preserve"> miejscowy</w:t>
      </w:r>
      <w:r w:rsidRPr="001A7362">
        <w:t>m</w:t>
      </w:r>
      <w:r w:rsidR="000F59D3" w:rsidRPr="001A7362">
        <w:t xml:space="preserve"> plan</w:t>
      </w:r>
      <w:r w:rsidRPr="001A7362">
        <w:t>em</w:t>
      </w:r>
      <w:r w:rsidR="000F59D3" w:rsidRPr="001A7362">
        <w:t xml:space="preserve"> zagospodarowania przestrzennego gminy Mszana Dolna dla miejscowości Lubomierz  zatwierdzonego Uchwałą nr XXX/248/04 Rady Gminy Mszana Dolna z dnia 21 października 2004. ze zm. </w:t>
      </w:r>
      <w:r w:rsidRPr="001A7362">
        <w:t>z</w:t>
      </w:r>
      <w:r w:rsidR="000F59D3" w:rsidRPr="001A7362">
        <w:t xml:space="preserve">najduje się w terenach rolnych symbol 1.3.R na terenie Gorczańskiego Parku Narodowego. </w:t>
      </w:r>
    </w:p>
    <w:p w14:paraId="4E26810B" w14:textId="77777777" w:rsidR="00DD64B8" w:rsidRPr="001A7362" w:rsidRDefault="000F59D3" w:rsidP="000A76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</w:t>
      </w:r>
      <w:r w:rsidR="00DD64B8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odstawie art. 10 ust. 5j ustawy z dnia 16 kwietnia 2004 r. o ochronie przyrody  oddanie w użytkowanie wieczyste następuje w trybie bezprzetargowym na rzecz </w:t>
      </w:r>
      <w:r w:rsidR="00BD14E7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>Gorczańskiego</w:t>
      </w:r>
      <w:r w:rsidR="00DD64B8" w:rsidRPr="001A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Narodowego.</w:t>
      </w:r>
    </w:p>
    <w:p w14:paraId="363158B7" w14:textId="77777777" w:rsidR="007E550F" w:rsidRPr="001A7362" w:rsidRDefault="006E220D" w:rsidP="000A764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62">
        <w:rPr>
          <w:rFonts w:ascii="Times New Roman" w:hAnsi="Times New Roman" w:cs="Times New Roman"/>
          <w:sz w:val="24"/>
          <w:szCs w:val="24"/>
        </w:rPr>
        <w:lastRenderedPageBreak/>
        <w:t xml:space="preserve">Wysokość pierwszej opłaty za oddanie przedmiotach nieruchomości w użytkowanie wieczyste została ustalona zgodnie z treścią art. 71 ust. 1 i art. 72 ustawy z dnia 21 sierpnia 1997 roku o gospodarce nieruchomościami w wysokości </w:t>
      </w:r>
      <w:r w:rsidR="009378B3" w:rsidRPr="001A7362">
        <w:rPr>
          <w:rFonts w:ascii="Times New Roman" w:hAnsi="Times New Roman" w:cs="Times New Roman"/>
          <w:sz w:val="24"/>
          <w:szCs w:val="24"/>
        </w:rPr>
        <w:t>1</w:t>
      </w:r>
      <w:r w:rsidRPr="001A7362">
        <w:rPr>
          <w:rFonts w:ascii="Times New Roman" w:hAnsi="Times New Roman" w:cs="Times New Roman"/>
          <w:sz w:val="24"/>
          <w:szCs w:val="24"/>
        </w:rPr>
        <w:t xml:space="preserve">5% ceny nieruchomości </w:t>
      </w:r>
      <w:r w:rsidR="000A7642" w:rsidRPr="001A7362">
        <w:rPr>
          <w:rFonts w:ascii="Times New Roman" w:hAnsi="Times New Roman" w:cs="Times New Roman"/>
          <w:sz w:val="24"/>
          <w:szCs w:val="24"/>
        </w:rPr>
        <w:br/>
      </w:r>
      <w:r w:rsidRPr="001A7362">
        <w:rPr>
          <w:rFonts w:ascii="Times New Roman" w:hAnsi="Times New Roman" w:cs="Times New Roman"/>
          <w:sz w:val="24"/>
          <w:szCs w:val="24"/>
        </w:rPr>
        <w:t>i podlega zapłacie jednorazowo, nie później niż do dnia zawarcia umowy o oddanie nieruchomości w użytkowanie wieczyste</w:t>
      </w:r>
      <w:r w:rsidR="00507B10" w:rsidRPr="001A7362">
        <w:rPr>
          <w:rFonts w:ascii="Times New Roman" w:hAnsi="Times New Roman" w:cs="Times New Roman"/>
          <w:sz w:val="24"/>
          <w:szCs w:val="24"/>
        </w:rPr>
        <w:t xml:space="preserve"> i wynosi;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522"/>
        <w:gridCol w:w="2623"/>
        <w:gridCol w:w="3331"/>
      </w:tblGrid>
      <w:tr w:rsidR="00984122" w:rsidRPr="001A7362" w14:paraId="2AB7AF45" w14:textId="77777777" w:rsidTr="000D0CB3">
        <w:trPr>
          <w:trHeight w:val="283"/>
        </w:trPr>
        <w:tc>
          <w:tcPr>
            <w:tcW w:w="1100" w:type="dxa"/>
          </w:tcPr>
          <w:p w14:paraId="1E253688" w14:textId="77777777" w:rsidR="00984122" w:rsidRPr="001A7362" w:rsidRDefault="00984122" w:rsidP="00507B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362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1522" w:type="dxa"/>
          </w:tcPr>
          <w:p w14:paraId="14A9AEEA" w14:textId="77777777" w:rsidR="00984122" w:rsidRPr="001A7362" w:rsidRDefault="00984122" w:rsidP="00507B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362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2623" w:type="dxa"/>
          </w:tcPr>
          <w:p w14:paraId="4CA800A1" w14:textId="77777777" w:rsidR="00984122" w:rsidRPr="001A7362" w:rsidRDefault="00984122" w:rsidP="002E3ABE">
            <w:pPr>
              <w:pStyle w:val="NormalnyWeb"/>
              <w:rPr>
                <w:sz w:val="22"/>
                <w:szCs w:val="22"/>
              </w:rPr>
            </w:pPr>
            <w:r w:rsidRPr="001A7362">
              <w:rPr>
                <w:rStyle w:val="Pogrubienie"/>
                <w:b w:val="0"/>
                <w:sz w:val="22"/>
                <w:szCs w:val="22"/>
              </w:rPr>
              <w:t>Wysokość pierwszej opłaty za oddanie nieruchomości w użytkowanie wieczyste stanowiącej 15% ceny nieruchomości</w:t>
            </w:r>
          </w:p>
        </w:tc>
        <w:tc>
          <w:tcPr>
            <w:tcW w:w="3331" w:type="dxa"/>
          </w:tcPr>
          <w:p w14:paraId="642CEE1D" w14:textId="77777777" w:rsidR="00984122" w:rsidRPr="000D0CB3" w:rsidRDefault="00984122" w:rsidP="00984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0D0CB3">
              <w:rPr>
                <w:rFonts w:ascii="Times New Roman" w:hAnsi="Times New Roman" w:cs="Times New Roman"/>
              </w:rPr>
              <w:t>Wysokość pierwszej opłaty po udzieleniu bonifikaty 99% stosownie do Zarządzenia Wojewody Małopolskieg</w:t>
            </w:r>
            <w:r w:rsidR="00947DC6">
              <w:rPr>
                <w:rFonts w:ascii="Times New Roman" w:hAnsi="Times New Roman" w:cs="Times New Roman"/>
              </w:rPr>
              <w:t>o z dnia 15.04.2021 r.</w:t>
            </w:r>
          </w:p>
        </w:tc>
      </w:tr>
      <w:tr w:rsidR="00984122" w:rsidRPr="001A7362" w14:paraId="1F096146" w14:textId="77777777" w:rsidTr="000D0CB3">
        <w:trPr>
          <w:trHeight w:val="447"/>
        </w:trPr>
        <w:tc>
          <w:tcPr>
            <w:tcW w:w="1100" w:type="dxa"/>
          </w:tcPr>
          <w:p w14:paraId="63CBB0A6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1522" w:type="dxa"/>
          </w:tcPr>
          <w:p w14:paraId="1844AE31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  <w:tc>
          <w:tcPr>
            <w:tcW w:w="2623" w:type="dxa"/>
          </w:tcPr>
          <w:p w14:paraId="1DDB5822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7 500,00 zł</w:t>
            </w:r>
          </w:p>
        </w:tc>
        <w:tc>
          <w:tcPr>
            <w:tcW w:w="3331" w:type="dxa"/>
          </w:tcPr>
          <w:p w14:paraId="02D0CB06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75,00 zł</w:t>
            </w:r>
          </w:p>
        </w:tc>
      </w:tr>
      <w:tr w:rsidR="00984122" w:rsidRPr="001A7362" w14:paraId="5AC2A506" w14:textId="77777777" w:rsidTr="000D0CB3">
        <w:trPr>
          <w:trHeight w:val="367"/>
        </w:trPr>
        <w:tc>
          <w:tcPr>
            <w:tcW w:w="1100" w:type="dxa"/>
          </w:tcPr>
          <w:p w14:paraId="45E587D5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1522" w:type="dxa"/>
          </w:tcPr>
          <w:p w14:paraId="1198D936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75 000,00 zł</w:t>
            </w:r>
          </w:p>
        </w:tc>
        <w:tc>
          <w:tcPr>
            <w:tcW w:w="2623" w:type="dxa"/>
          </w:tcPr>
          <w:p w14:paraId="2FD1B67F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11 250,00 zł</w:t>
            </w:r>
          </w:p>
        </w:tc>
        <w:tc>
          <w:tcPr>
            <w:tcW w:w="3331" w:type="dxa"/>
          </w:tcPr>
          <w:p w14:paraId="1B5303BA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112,50 zł</w:t>
            </w:r>
          </w:p>
        </w:tc>
      </w:tr>
      <w:tr w:rsidR="00984122" w:rsidRPr="001A7362" w14:paraId="62658329" w14:textId="77777777" w:rsidTr="000D0CB3">
        <w:trPr>
          <w:trHeight w:val="450"/>
        </w:trPr>
        <w:tc>
          <w:tcPr>
            <w:tcW w:w="1100" w:type="dxa"/>
            <w:tcBorders>
              <w:bottom w:val="single" w:sz="4" w:space="0" w:color="auto"/>
            </w:tcBorders>
          </w:tcPr>
          <w:p w14:paraId="7841C8B1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EBD35A0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15 000,00 zł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BBEF067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2 250,00 zł</w:t>
            </w:r>
          </w:p>
        </w:tc>
        <w:tc>
          <w:tcPr>
            <w:tcW w:w="3331" w:type="dxa"/>
          </w:tcPr>
          <w:p w14:paraId="37195884" w14:textId="77777777" w:rsidR="00984122" w:rsidRPr="001A7362" w:rsidRDefault="00984122" w:rsidP="00984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2">
              <w:rPr>
                <w:rFonts w:ascii="Times New Roman" w:hAnsi="Times New Roman" w:cs="Times New Roman"/>
                <w:sz w:val="24"/>
                <w:szCs w:val="24"/>
              </w:rPr>
              <w:t>22,50 zł</w:t>
            </w:r>
          </w:p>
        </w:tc>
      </w:tr>
    </w:tbl>
    <w:p w14:paraId="6B65B979" w14:textId="77777777" w:rsidR="00857F9A" w:rsidRPr="001A7362" w:rsidRDefault="00857F9A" w:rsidP="0085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94148" w14:textId="77777777" w:rsidR="00566267" w:rsidRDefault="00B34AC9" w:rsidP="00566267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1A7362">
        <w:t>Zgodnie z zapisami art. 10 ust</w:t>
      </w:r>
      <w:r w:rsidR="00860268">
        <w:t>.</w:t>
      </w:r>
      <w:r w:rsidR="00A81DF8">
        <w:t xml:space="preserve"> 5l </w:t>
      </w:r>
      <w:r w:rsidRPr="001A7362">
        <w:t>ustawy z dnia 16 kwietnia 2004</w:t>
      </w:r>
      <w:r w:rsidR="00B325F9">
        <w:t xml:space="preserve"> </w:t>
      </w:r>
      <w:r w:rsidRPr="001A7362">
        <w:t xml:space="preserve">r. o ochronie przyrody </w:t>
      </w:r>
      <w:r w:rsidR="00566267">
        <w:t>o</w:t>
      </w:r>
      <w:r w:rsidR="00A81DF8">
        <w:t>ddanie w użytk</w:t>
      </w:r>
      <w:r w:rsidR="00566267">
        <w:t>owanie wieczyste nieruchomości</w:t>
      </w:r>
      <w:r w:rsidR="00A81DF8">
        <w:t>, jest wolne od podatków i opłat związanych z tym działaniem, a wynikające z niego wpisy do ksiąg wieczystych i ich zakładanie są wolne od opłat.</w:t>
      </w:r>
      <w:r w:rsidR="00566267" w:rsidRPr="00566267">
        <w:t xml:space="preserve"> </w:t>
      </w:r>
      <w:r w:rsidR="00860268">
        <w:t xml:space="preserve">Stosownie zaś do art. 10 ust. </w:t>
      </w:r>
      <w:r w:rsidR="00860268" w:rsidRPr="001A7362">
        <w:t xml:space="preserve">5m </w:t>
      </w:r>
      <w:r w:rsidR="00860268">
        <w:t xml:space="preserve"> o</w:t>
      </w:r>
      <w:r w:rsidR="00566267" w:rsidRPr="001A7362">
        <w:t>d parków narodowych nie pobiera się opłaty rocznej z tytułu użyt</w:t>
      </w:r>
      <w:r w:rsidR="00566267">
        <w:t>kowania wieczystego.</w:t>
      </w:r>
    </w:p>
    <w:p w14:paraId="049A3769" w14:textId="77777777" w:rsidR="00A81DF8" w:rsidRDefault="00A81DF8" w:rsidP="00A81DF8">
      <w:pPr>
        <w:pStyle w:val="NormalnyWeb"/>
        <w:spacing w:before="0" w:beforeAutospacing="0" w:after="0" w:afterAutospacing="0"/>
        <w:jc w:val="both"/>
      </w:pPr>
    </w:p>
    <w:p w14:paraId="2B4C58DD" w14:textId="77777777" w:rsidR="00857F9A" w:rsidRPr="001A7362" w:rsidRDefault="00857F9A" w:rsidP="00857F9A">
      <w:pPr>
        <w:spacing w:line="280" w:lineRule="exact"/>
        <w:jc w:val="both"/>
        <w:rPr>
          <w:rFonts w:ascii="Times New Roman" w:hAnsi="Times New Roman" w:cs="Times New Roman"/>
        </w:rPr>
      </w:pPr>
      <w:r w:rsidRPr="001A7362">
        <w:rPr>
          <w:rFonts w:ascii="Times New Roman" w:hAnsi="Times New Roman" w:cs="Times New Roman"/>
        </w:rPr>
        <w:t xml:space="preserve">Niniejszy wykaz </w:t>
      </w:r>
      <w:r w:rsidRPr="001A7362">
        <w:rPr>
          <w:rFonts w:ascii="Times New Roman" w:hAnsi="Times New Roman" w:cs="Times New Roman"/>
          <w:shd w:val="clear" w:color="auto" w:fill="FFFFFF"/>
        </w:rPr>
        <w:t xml:space="preserve">wywiesza się na okres 21 dni </w:t>
      </w:r>
      <w:r w:rsidRPr="001A7362">
        <w:rPr>
          <w:rFonts w:ascii="Times New Roman" w:hAnsi="Times New Roman" w:cs="Times New Roman"/>
        </w:rPr>
        <w:t xml:space="preserve">na tablicy ogłoszeń w siedzibie Starostwa Powiatowego w Limanowej przy ul. J. Marka </w:t>
      </w:r>
      <w:smartTag w:uri="urn:schemas-microsoft-com:office:smarttags" w:element="metricconverter">
        <w:smartTagPr>
          <w:attr w:name="ProductID" w:val="9, a"/>
        </w:smartTagPr>
        <w:r w:rsidRPr="001A7362">
          <w:rPr>
            <w:rFonts w:ascii="Times New Roman" w:hAnsi="Times New Roman" w:cs="Times New Roman"/>
          </w:rPr>
          <w:t>9</w:t>
        </w:r>
        <w:r w:rsidRPr="001A7362">
          <w:rPr>
            <w:rFonts w:ascii="Times New Roman" w:hAnsi="Times New Roman" w:cs="Times New Roman"/>
            <w:shd w:val="clear" w:color="auto" w:fill="FFFFFF"/>
          </w:rPr>
          <w:t>, a</w:t>
        </w:r>
      </w:smartTag>
      <w:r w:rsidRPr="001A7362">
        <w:rPr>
          <w:rFonts w:ascii="Times New Roman" w:hAnsi="Times New Roman" w:cs="Times New Roman"/>
          <w:shd w:val="clear" w:color="auto" w:fill="FFFFFF"/>
        </w:rPr>
        <w:t xml:space="preserve"> także zamieszcza się na stronach internetowych urzędu. Starosta Limanowski, wykonujący zadanie z zakresu administracji rządowej, przekazuje wykaz Wojewodzie Małopolskiemu,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  <w:r w:rsidRPr="001A7362">
        <w:rPr>
          <w:rFonts w:ascii="Times New Roman" w:hAnsi="Times New Roman" w:cs="Times New Roman"/>
        </w:rPr>
        <w:t xml:space="preserve"> </w:t>
      </w:r>
    </w:p>
    <w:p w14:paraId="2AF9E616" w14:textId="77777777" w:rsidR="00857F9A" w:rsidRPr="001A7362" w:rsidRDefault="00857F9A" w:rsidP="00857F9A">
      <w:pPr>
        <w:spacing w:line="280" w:lineRule="exact"/>
        <w:jc w:val="both"/>
        <w:rPr>
          <w:rFonts w:ascii="Times New Roman" w:hAnsi="Times New Roman" w:cs="Times New Roman"/>
        </w:rPr>
      </w:pPr>
    </w:p>
    <w:p w14:paraId="4FFC9EA0" w14:textId="77777777" w:rsidR="00857F9A" w:rsidRPr="001A7362" w:rsidRDefault="00857F9A" w:rsidP="00DD6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57F9A" w:rsidRPr="001A7362" w:rsidSect="000A764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1BB"/>
    <w:multiLevelType w:val="hybridMultilevel"/>
    <w:tmpl w:val="75F6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0B6C"/>
    <w:multiLevelType w:val="multilevel"/>
    <w:tmpl w:val="767A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C70F5"/>
    <w:multiLevelType w:val="multilevel"/>
    <w:tmpl w:val="123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B8"/>
    <w:rsid w:val="00042FEA"/>
    <w:rsid w:val="000559F8"/>
    <w:rsid w:val="000A7642"/>
    <w:rsid w:val="000D0CB3"/>
    <w:rsid w:val="000D27E1"/>
    <w:rsid w:val="000F59D3"/>
    <w:rsid w:val="00103038"/>
    <w:rsid w:val="001232F7"/>
    <w:rsid w:val="001821DA"/>
    <w:rsid w:val="001A7362"/>
    <w:rsid w:val="002811DD"/>
    <w:rsid w:val="00290C14"/>
    <w:rsid w:val="002A4380"/>
    <w:rsid w:val="002E3ABE"/>
    <w:rsid w:val="003041BD"/>
    <w:rsid w:val="00350422"/>
    <w:rsid w:val="00372BD0"/>
    <w:rsid w:val="004D2DBD"/>
    <w:rsid w:val="00507B10"/>
    <w:rsid w:val="005307F2"/>
    <w:rsid w:val="00566267"/>
    <w:rsid w:val="00577ADA"/>
    <w:rsid w:val="00581C2C"/>
    <w:rsid w:val="00596225"/>
    <w:rsid w:val="005C31ED"/>
    <w:rsid w:val="00695951"/>
    <w:rsid w:val="006E220D"/>
    <w:rsid w:val="006E5EDE"/>
    <w:rsid w:val="00771EE8"/>
    <w:rsid w:val="007B0EA4"/>
    <w:rsid w:val="007C3E43"/>
    <w:rsid w:val="007E550F"/>
    <w:rsid w:val="00853EA3"/>
    <w:rsid w:val="00857F9A"/>
    <w:rsid w:val="00860268"/>
    <w:rsid w:val="008B436F"/>
    <w:rsid w:val="009378B3"/>
    <w:rsid w:val="00947DC6"/>
    <w:rsid w:val="00965D94"/>
    <w:rsid w:val="00984122"/>
    <w:rsid w:val="009F625E"/>
    <w:rsid w:val="00A538F9"/>
    <w:rsid w:val="00A80F5C"/>
    <w:rsid w:val="00A81DF8"/>
    <w:rsid w:val="00A95721"/>
    <w:rsid w:val="00AA357D"/>
    <w:rsid w:val="00AC06F5"/>
    <w:rsid w:val="00B325F9"/>
    <w:rsid w:val="00B34AC9"/>
    <w:rsid w:val="00B6502F"/>
    <w:rsid w:val="00B8149C"/>
    <w:rsid w:val="00B91063"/>
    <w:rsid w:val="00BD14E7"/>
    <w:rsid w:val="00BE0DD6"/>
    <w:rsid w:val="00C2518E"/>
    <w:rsid w:val="00C41046"/>
    <w:rsid w:val="00CB3D04"/>
    <w:rsid w:val="00CE4456"/>
    <w:rsid w:val="00D113D0"/>
    <w:rsid w:val="00DD64B8"/>
    <w:rsid w:val="00DF6BEB"/>
    <w:rsid w:val="00E062BB"/>
    <w:rsid w:val="00E35DD0"/>
    <w:rsid w:val="00EA7C5A"/>
    <w:rsid w:val="00F1067F"/>
    <w:rsid w:val="00FB1034"/>
    <w:rsid w:val="00FC2824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5F10F"/>
  <w15:docId w15:val="{004B7803-6BDF-4F83-8D4A-899D643E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43"/>
  </w:style>
  <w:style w:type="paragraph" w:styleId="Nagwek1">
    <w:name w:val="heading 1"/>
    <w:basedOn w:val="Normalny"/>
    <w:link w:val="Nagwek1Znak"/>
    <w:uiPriority w:val="9"/>
    <w:qFormat/>
    <w:rsid w:val="00DD6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3E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4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D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4B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3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53E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422"/>
    <w:pPr>
      <w:ind w:left="720"/>
      <w:contextualSpacing/>
    </w:pPr>
  </w:style>
  <w:style w:type="character" w:customStyle="1" w:styleId="alb-s">
    <w:name w:val="a_lb-s"/>
    <w:basedOn w:val="Domylnaczcionkaakapitu"/>
    <w:rsid w:val="00B9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8A3C-99EC-4201-81F5-C607D42C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lchaja</dc:creator>
  <cp:lastModifiedBy>Karolina Paruch</cp:lastModifiedBy>
  <cp:revision>2</cp:revision>
  <cp:lastPrinted>2022-02-17T09:06:00Z</cp:lastPrinted>
  <dcterms:created xsi:type="dcterms:W3CDTF">2022-02-18T09:45:00Z</dcterms:created>
  <dcterms:modified xsi:type="dcterms:W3CDTF">2022-02-18T09:45:00Z</dcterms:modified>
</cp:coreProperties>
</file>