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EC9CE4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65A92C33" wp14:editId="2611A0BB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4B85CE" w14:textId="77777777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5D1562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3D2C61">
        <w:rPr>
          <w:rStyle w:val="Pogrubienie"/>
          <w:rFonts w:ascii="Arial Narrow" w:hAnsi="Arial Narrow" w:cs="Calibri Light"/>
          <w:spacing w:val="20"/>
          <w:sz w:val="24"/>
          <w:szCs w:val="32"/>
        </w:rPr>
        <w:t>1</w:t>
      </w:r>
      <w:r w:rsidR="00E35C4E">
        <w:rPr>
          <w:rStyle w:val="Pogrubienie"/>
          <w:rFonts w:ascii="Arial Narrow" w:hAnsi="Arial Narrow" w:cs="Calibri Light"/>
          <w:spacing w:val="20"/>
          <w:sz w:val="24"/>
          <w:szCs w:val="32"/>
        </w:rPr>
        <w:t>8</w:t>
      </w:r>
      <w:r w:rsidR="005207B4">
        <w:rPr>
          <w:rStyle w:val="Pogrubienie"/>
          <w:rFonts w:ascii="Arial Narrow" w:hAnsi="Arial Narrow" w:cs="Calibri Light"/>
          <w:spacing w:val="20"/>
          <w:sz w:val="24"/>
          <w:szCs w:val="32"/>
        </w:rPr>
        <w:t>.202</w:t>
      </w:r>
      <w:r w:rsidR="003D2C61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         </w:t>
      </w:r>
      <w:r w:rsidR="00CF05C4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3D2C6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</w:t>
      </w:r>
      <w:r w:rsidR="00F95C0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195D3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>Limanowa,</w:t>
      </w:r>
      <w:r w:rsidR="00E90FE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E35C4E">
        <w:rPr>
          <w:rStyle w:val="Pogrubienie"/>
          <w:rFonts w:ascii="Arial Narrow" w:hAnsi="Arial Narrow" w:cs="Calibri Light"/>
          <w:spacing w:val="20"/>
          <w:sz w:val="24"/>
          <w:szCs w:val="32"/>
        </w:rPr>
        <w:t>12</w:t>
      </w:r>
      <w:r w:rsidR="003D2C6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lipca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</w:t>
      </w:r>
      <w:r w:rsidR="006B1D99">
        <w:rPr>
          <w:rStyle w:val="Pogrubienie"/>
          <w:rFonts w:ascii="Arial Narrow" w:hAnsi="Arial Narrow" w:cs="Calibri Light"/>
          <w:spacing w:val="20"/>
          <w:sz w:val="24"/>
          <w:szCs w:val="32"/>
        </w:rPr>
        <w:t>2</w:t>
      </w:r>
      <w:r w:rsidR="003D2C61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4B592BC4" w14:textId="77777777"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sz w:val="32"/>
          <w:szCs w:val="24"/>
          <w:lang w:eastAsia="pl-PL"/>
        </w:rPr>
      </w:pPr>
      <w:r w:rsidRPr="00AD15B8">
        <w:rPr>
          <w:rFonts w:ascii="Arial Narrow" w:eastAsia="Times New Roman" w:hAnsi="Arial Narrow"/>
          <w:b/>
          <w:sz w:val="32"/>
          <w:szCs w:val="24"/>
          <w:lang w:eastAsia="pl-PL"/>
        </w:rPr>
        <w:t>ZAWIADOMIENIE</w:t>
      </w:r>
    </w:p>
    <w:p w14:paraId="36F0E8D4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o wszczęciu postępowania w sprawie ograniczenia sposob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t xml:space="preserve">u korzystania z nieruchomości 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br/>
        <w:t xml:space="preserve">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 prawnym.</w:t>
      </w:r>
    </w:p>
    <w:p w14:paraId="5320D2B3" w14:textId="77777777" w:rsidR="00AD15B8" w:rsidRPr="009114D7" w:rsidRDefault="00AD15B8" w:rsidP="009114D7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>
        <w:rPr>
          <w:rFonts w:ascii="Arial Narrow" w:eastAsia="Times New Roman" w:hAnsi="Arial Narrow"/>
          <w:sz w:val="24"/>
          <w:szCs w:val="24"/>
          <w:lang w:eastAsia="pl-PL"/>
        </w:rPr>
        <w:t>Na podstawie art.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49 i art. 61 § 4 ust</w:t>
      </w:r>
      <w:r w:rsidR="0048226F">
        <w:rPr>
          <w:rFonts w:ascii="Arial Narrow" w:eastAsia="Times New Roman" w:hAnsi="Arial Narrow"/>
          <w:sz w:val="24"/>
          <w:szCs w:val="24"/>
          <w:lang w:eastAsia="pl-PL"/>
        </w:rPr>
        <w:t xml:space="preserve">awy z dnia 14 czerwca 1960 r. –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Kodeks postępowania admini</w:t>
      </w:r>
      <w:r w:rsidR="0031589F">
        <w:rPr>
          <w:rFonts w:ascii="Arial Narrow" w:eastAsia="Times New Roman" w:hAnsi="Arial Narrow"/>
          <w:sz w:val="24"/>
          <w:szCs w:val="24"/>
          <w:lang w:eastAsia="pl-PL"/>
        </w:rPr>
        <w:t>stracyjnego (t. j. Dz. U. z 202</w:t>
      </w:r>
      <w:r w:rsidR="003D2C61">
        <w:rPr>
          <w:rFonts w:ascii="Arial Narrow" w:eastAsia="Times New Roman" w:hAnsi="Arial Narrow"/>
          <w:sz w:val="24"/>
          <w:szCs w:val="24"/>
          <w:lang w:eastAsia="pl-PL"/>
        </w:rPr>
        <w:t>4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r., poz.</w:t>
      </w:r>
      <w:r w:rsidR="00B14B45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1D2A80">
        <w:rPr>
          <w:rFonts w:ascii="Arial Narrow" w:eastAsia="Times New Roman" w:hAnsi="Arial Narrow"/>
          <w:sz w:val="24"/>
          <w:szCs w:val="24"/>
          <w:lang w:eastAsia="pl-PL"/>
        </w:rPr>
        <w:t>572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)</w:t>
      </w:r>
    </w:p>
    <w:p w14:paraId="2D3FF405" w14:textId="77777777"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bCs/>
          <w:sz w:val="24"/>
          <w:szCs w:val="24"/>
          <w:lang w:eastAsia="pl-PL"/>
        </w:rPr>
      </w:pPr>
      <w:r>
        <w:rPr>
          <w:rFonts w:ascii="Arial Narrow" w:eastAsia="Times New Roman" w:hAnsi="Arial Narrow"/>
          <w:b/>
          <w:bCs/>
          <w:sz w:val="24"/>
          <w:szCs w:val="24"/>
          <w:lang w:eastAsia="pl-PL"/>
        </w:rPr>
        <w:t xml:space="preserve">STAROSTA LIMANOWSKI </w:t>
      </w:r>
      <w:r w:rsidRPr="00AD15B8">
        <w:rPr>
          <w:rFonts w:ascii="Arial Narrow" w:eastAsia="Times New Roman" w:hAnsi="Arial Narrow"/>
          <w:b/>
          <w:bCs/>
          <w:sz w:val="24"/>
          <w:szCs w:val="24"/>
          <w:lang w:eastAsia="pl-PL"/>
        </w:rPr>
        <w:t>WYKONUJĄCY ZADANIA Z ZAKRESU ADMINISTRACJI RZĄDOWEJ</w:t>
      </w:r>
    </w:p>
    <w:p w14:paraId="0981393D" w14:textId="77777777" w:rsidR="00287BCB" w:rsidRDefault="00AD15B8" w:rsidP="00E35C4E">
      <w:pPr>
        <w:spacing w:before="100" w:beforeAutospacing="1" w:after="100" w:afterAutospacing="1" w:line="240" w:lineRule="auto"/>
        <w:jc w:val="both"/>
        <w:rPr>
          <w:rFonts w:ascii="Arial Narrow" w:hAnsi="Arial Narrow" w:cs="Calibri Light"/>
          <w:sz w:val="24"/>
        </w:rPr>
      </w:pPr>
      <w:r w:rsidRPr="00C75AC3">
        <w:rPr>
          <w:rFonts w:ascii="Arial Narrow" w:eastAsia="Times New Roman" w:hAnsi="Arial Narrow"/>
          <w:sz w:val="24"/>
          <w:lang w:eastAsia="pl-PL"/>
        </w:rPr>
        <w:t>zawiadamia o</w:t>
      </w:r>
      <w:r w:rsidRPr="00C75AC3">
        <w:rPr>
          <w:rFonts w:ascii="Times New Roman" w:eastAsia="Times New Roman" w:hAnsi="Times New Roman"/>
          <w:sz w:val="24"/>
          <w:lang w:eastAsia="pl-PL"/>
        </w:rPr>
        <w:t xml:space="preserve"> </w:t>
      </w:r>
      <w:r w:rsidRPr="00C75AC3">
        <w:rPr>
          <w:rFonts w:ascii="Arial Narrow" w:hAnsi="Arial Narrow" w:cs="Calibri Light"/>
          <w:sz w:val="24"/>
        </w:rPr>
        <w:t xml:space="preserve">wszczęciu </w:t>
      </w:r>
      <w:r w:rsidR="00287BCB" w:rsidRPr="00287BCB">
        <w:rPr>
          <w:rFonts w:ascii="Arial Narrow" w:hAnsi="Arial Narrow" w:cs="Calibri Light"/>
          <w:sz w:val="24"/>
        </w:rPr>
        <w:t xml:space="preserve">postępowania z wniosku Polskiej Spółki Gazownictwa Sp. z o. o., </w:t>
      </w:r>
      <w:r w:rsidR="00E35C4E" w:rsidRPr="00E35C4E">
        <w:rPr>
          <w:rFonts w:ascii="Arial Narrow" w:hAnsi="Arial Narrow" w:cs="Calibri Light"/>
          <w:sz w:val="24"/>
        </w:rPr>
        <w:t>reprezentowanej przez pełnomocnika Panią Ewelinę Kopacz, w sprawie wydania decyzji</w:t>
      </w:r>
      <w:r w:rsidR="00E35C4E">
        <w:rPr>
          <w:rFonts w:ascii="Arial Narrow" w:hAnsi="Arial Narrow" w:cs="Calibri Light"/>
          <w:sz w:val="24"/>
        </w:rPr>
        <w:t xml:space="preserve"> </w:t>
      </w:r>
      <w:r w:rsidR="00E35C4E" w:rsidRPr="00E35C4E">
        <w:rPr>
          <w:rFonts w:ascii="Arial Narrow" w:hAnsi="Arial Narrow" w:cs="Calibri Light"/>
          <w:sz w:val="24"/>
        </w:rPr>
        <w:t xml:space="preserve">o ograniczeniu sposobu korzystania z nieruchomości położonej w Mszanie Dolnej obręb Łostówka, stanowiącej działkę ewidencyjną nr 1156, o powierzchni 0,51 ha, poprzez udzielenie zezwolenia na założenie </w:t>
      </w:r>
      <w:r w:rsidR="00E35C4E">
        <w:rPr>
          <w:rFonts w:ascii="Arial Narrow" w:hAnsi="Arial Narrow" w:cs="Calibri Light"/>
          <w:sz w:val="24"/>
        </w:rPr>
        <w:br/>
      </w:r>
      <w:r w:rsidR="00E35C4E" w:rsidRPr="00E35C4E">
        <w:rPr>
          <w:rFonts w:ascii="Arial Narrow" w:hAnsi="Arial Narrow" w:cs="Calibri Light"/>
          <w:sz w:val="24"/>
        </w:rPr>
        <w:t xml:space="preserve">i przeprowadzenie na niej sieci gazowej średniego ciśnienia, w ramach inwestycji pn.: „Budowa sieci gazowej średniego ciśnienia dn63PE oraz przyłącza dn25PE w miejscowości Łostówka na dz. 1156 obręb Łostówka, j. </w:t>
      </w:r>
      <w:proofErr w:type="spellStart"/>
      <w:r w:rsidR="00E35C4E" w:rsidRPr="00E35C4E">
        <w:rPr>
          <w:rFonts w:ascii="Arial Narrow" w:hAnsi="Arial Narrow" w:cs="Calibri Light"/>
          <w:sz w:val="24"/>
        </w:rPr>
        <w:t>ewid</w:t>
      </w:r>
      <w:proofErr w:type="spellEnd"/>
      <w:r w:rsidR="00E35C4E" w:rsidRPr="00E35C4E">
        <w:rPr>
          <w:rFonts w:ascii="Arial Narrow" w:hAnsi="Arial Narrow" w:cs="Calibri Light"/>
          <w:sz w:val="24"/>
        </w:rPr>
        <w:t>. Mszana Dolna – gmina.”</w:t>
      </w:r>
    </w:p>
    <w:p w14:paraId="3D7D8F55" w14:textId="77777777" w:rsidR="00AD15B8" w:rsidRPr="00CF05C4" w:rsidRDefault="00AD15B8" w:rsidP="00287BCB">
      <w:pPr>
        <w:spacing w:before="100" w:beforeAutospacing="1" w:after="100" w:afterAutospacing="1" w:line="240" w:lineRule="auto"/>
        <w:jc w:val="both"/>
        <w:rPr>
          <w:rFonts w:ascii="Arial Narrow" w:hAnsi="Arial Narrow" w:cs="Calibri Light"/>
          <w:sz w:val="24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Zgodnie z art. 114 ust. 3 ustawy z dnia 21 sierpnia 1997 r. o gospodarce nieruchomościami, informacja o zamiarze ograniczenia sposobu ko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rzystania z w/w nieruchomości 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prawnym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t>,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została zamieszczona w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Pr="00401E9B">
        <w:rPr>
          <w:rFonts w:ascii="Arial Narrow" w:eastAsia="Times New Roman" w:hAnsi="Arial Narrow"/>
          <w:sz w:val="24"/>
          <w:szCs w:val="24"/>
          <w:lang w:eastAsia="pl-PL"/>
        </w:rPr>
        <w:t xml:space="preserve">dniu </w:t>
      </w:r>
      <w:r w:rsidR="00786257">
        <w:rPr>
          <w:rFonts w:ascii="Arial Narrow" w:eastAsia="Times New Roman" w:hAnsi="Arial Narrow"/>
          <w:sz w:val="24"/>
          <w:szCs w:val="24"/>
          <w:lang w:eastAsia="pl-PL"/>
        </w:rPr>
        <w:t>2</w:t>
      </w:r>
      <w:r w:rsidR="00E35C4E">
        <w:rPr>
          <w:rFonts w:ascii="Arial Narrow" w:eastAsia="Times New Roman" w:hAnsi="Arial Narrow"/>
          <w:sz w:val="24"/>
          <w:szCs w:val="24"/>
          <w:lang w:eastAsia="pl-PL"/>
        </w:rPr>
        <w:t>6</w:t>
      </w:r>
      <w:r w:rsidR="00786257">
        <w:rPr>
          <w:rFonts w:ascii="Arial Narrow" w:eastAsia="Times New Roman" w:hAnsi="Arial Narrow"/>
          <w:sz w:val="24"/>
          <w:szCs w:val="24"/>
          <w:lang w:eastAsia="pl-PL"/>
        </w:rPr>
        <w:t xml:space="preserve"> kwietnia 2024</w:t>
      </w:r>
      <w:r w:rsidRPr="00401E9B">
        <w:rPr>
          <w:rFonts w:ascii="Arial Narrow" w:eastAsia="Times New Roman" w:hAnsi="Arial Narrow"/>
          <w:sz w:val="24"/>
          <w:szCs w:val="24"/>
          <w:lang w:eastAsia="pl-PL"/>
        </w:rPr>
        <w:t xml:space="preserve"> r.,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930156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930156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ogólnopolskim, 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na stronie internetowej i na tablicy ogłoszeń Starostwa Powiatowego w Limanowej oraz </w:t>
      </w:r>
      <w:r w:rsidR="00D0151D"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na tablicy ogłoszeń Urzędu </w:t>
      </w:r>
      <w:r w:rsidR="00E35C4E">
        <w:rPr>
          <w:rFonts w:ascii="Arial Narrow" w:eastAsia="Times New Roman" w:hAnsi="Arial Narrow"/>
          <w:sz w:val="24"/>
          <w:szCs w:val="24"/>
          <w:lang w:eastAsia="pl-PL"/>
        </w:rPr>
        <w:t>Gminy</w:t>
      </w:r>
      <w:r w:rsidR="00786257">
        <w:rPr>
          <w:rFonts w:ascii="Arial Narrow" w:eastAsia="Times New Roman" w:hAnsi="Arial Narrow"/>
          <w:sz w:val="24"/>
          <w:szCs w:val="24"/>
          <w:lang w:eastAsia="pl-PL"/>
        </w:rPr>
        <w:t xml:space="preserve"> Mszana Dolna</w:t>
      </w:r>
      <w:r w:rsidR="00F65921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14F0963C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W terminie 2 miesięcy od dnia ogłoszenia w/w informacji nie zgłosił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się osoby, którym przysługują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prawa rzeczowe do przedmiotowej nieruchomości, co skutkuje wszczęciem niniejszego postępowania.</w:t>
      </w:r>
    </w:p>
    <w:p w14:paraId="6CC033EA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Jednocześnie na podstawie art. 10 Kodeksu postępowania administracyjnego, uprzejmie zawiadamiam, że w terminie 7 dni od daty otrzymania niniejszego zawiadomienia strony mogą zapoznać się z aktami sprawy i całym zebranym materiałem dowodowym. Dokumentacja zostanie udostępniona do wglądu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w siedzibie Starostwa Powiatowego w Limanowej przy ul. Józefa Marka 9 budynek C II piętro pokój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nr 224 w godzinach w godzinach od 7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 do 15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24949A16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Powyższe zawia</w:t>
      </w:r>
      <w:r w:rsidR="00E94638">
        <w:rPr>
          <w:rFonts w:ascii="Arial Narrow" w:eastAsia="Times New Roman" w:hAnsi="Arial Narrow"/>
          <w:sz w:val="24"/>
          <w:szCs w:val="24"/>
          <w:lang w:eastAsia="pl-PL"/>
        </w:rPr>
        <w:t>domienie podlega wywieszeniu na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stronie internetowej i na tablicy ogłoszeń Starostwa Powiatowego w Limanowej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>,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195D33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</w:t>
      </w:r>
      <w:r w:rsidR="00195D33"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oraz na tablic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ogłoszeń Urzędu </w:t>
      </w:r>
      <w:r w:rsidR="00E35C4E">
        <w:rPr>
          <w:rFonts w:ascii="Arial Narrow" w:eastAsia="Times New Roman" w:hAnsi="Arial Narrow"/>
          <w:sz w:val="24"/>
          <w:szCs w:val="24"/>
          <w:lang w:eastAsia="pl-PL"/>
        </w:rPr>
        <w:t>Gminy</w:t>
      </w:r>
      <w:r w:rsidR="007D4797">
        <w:rPr>
          <w:rFonts w:ascii="Arial Narrow" w:eastAsia="Times New Roman" w:hAnsi="Arial Narrow"/>
          <w:sz w:val="24"/>
          <w:szCs w:val="24"/>
          <w:lang w:eastAsia="pl-PL"/>
        </w:rPr>
        <w:t xml:space="preserve"> Mszana Dolna.</w:t>
      </w:r>
    </w:p>
    <w:p w14:paraId="73E7FE0E" w14:textId="77777777" w:rsidR="0048226F" w:rsidRDefault="00AD15B8" w:rsidP="0048226F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Na podstawie art. 49 Kodeksu postępowania administracyjnego, ogłoszenie o czynnościach administracji publicznej przez obwieszczenie lub w inny zwyczajowo przyjęty w danej miejscowości sposób publicznego ogłoszenia, uważa się za skutecznie doręczone po upływie 14 dni od dnia publicznego ogłoszenia.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5CB4" w:rsidRPr="00A65CB4" w14:paraId="3D2F654B" w14:textId="77777777" w:rsidTr="008D416D">
        <w:tc>
          <w:tcPr>
            <w:tcW w:w="4785" w:type="dxa"/>
          </w:tcPr>
          <w:p w14:paraId="260A448A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</w:p>
          <w:p w14:paraId="72F439DF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5CB4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1E5D14C1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73F1E396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5CB4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21B4E988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5CB4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5CB4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5CB4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5CB4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5CB4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346FB995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</w:tbl>
    <w:p w14:paraId="5E4DB1C1" w14:textId="77777777" w:rsidR="00C97DFE" w:rsidRPr="00C97DFE" w:rsidRDefault="00C97DFE" w:rsidP="0048226F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</w:p>
    <w:sectPr w:rsidR="00C97DFE" w:rsidRPr="00C97DFE" w:rsidSect="00B310A8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FDAFC7" w14:textId="77777777" w:rsidR="0077191F" w:rsidRDefault="0077191F" w:rsidP="006C6A60">
      <w:pPr>
        <w:spacing w:after="0" w:line="240" w:lineRule="auto"/>
      </w:pPr>
      <w:r>
        <w:separator/>
      </w:r>
    </w:p>
  </w:endnote>
  <w:endnote w:type="continuationSeparator" w:id="0">
    <w:p w14:paraId="786AE4D1" w14:textId="77777777" w:rsidR="0077191F" w:rsidRDefault="0077191F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FC515D" w14:textId="77777777" w:rsidR="0077191F" w:rsidRDefault="0077191F" w:rsidP="006C6A60">
      <w:pPr>
        <w:spacing w:after="0" w:line="240" w:lineRule="auto"/>
      </w:pPr>
      <w:r>
        <w:separator/>
      </w:r>
    </w:p>
  </w:footnote>
  <w:footnote w:type="continuationSeparator" w:id="0">
    <w:p w14:paraId="64CD6CC9" w14:textId="77777777" w:rsidR="0077191F" w:rsidRDefault="0077191F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744493986">
    <w:abstractNumId w:val="0"/>
  </w:num>
  <w:num w:numId="2" w16cid:durableId="16088042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11F28"/>
    <w:rsid w:val="00021735"/>
    <w:rsid w:val="00053784"/>
    <w:rsid w:val="000542DB"/>
    <w:rsid w:val="000708A1"/>
    <w:rsid w:val="000741A5"/>
    <w:rsid w:val="00083F22"/>
    <w:rsid w:val="00093B0A"/>
    <w:rsid w:val="000A0012"/>
    <w:rsid w:val="000C22F4"/>
    <w:rsid w:val="000D194C"/>
    <w:rsid w:val="00113E3A"/>
    <w:rsid w:val="001631E3"/>
    <w:rsid w:val="001834A7"/>
    <w:rsid w:val="00192F88"/>
    <w:rsid w:val="00195D33"/>
    <w:rsid w:val="001A711D"/>
    <w:rsid w:val="001B250E"/>
    <w:rsid w:val="001B2606"/>
    <w:rsid w:val="001B329D"/>
    <w:rsid w:val="001D2A80"/>
    <w:rsid w:val="001D3445"/>
    <w:rsid w:val="001D3B7B"/>
    <w:rsid w:val="001D3FA7"/>
    <w:rsid w:val="00204996"/>
    <w:rsid w:val="002317BC"/>
    <w:rsid w:val="00235323"/>
    <w:rsid w:val="00235662"/>
    <w:rsid w:val="00245F13"/>
    <w:rsid w:val="00264BF2"/>
    <w:rsid w:val="00265A6B"/>
    <w:rsid w:val="00280B7C"/>
    <w:rsid w:val="002835CB"/>
    <w:rsid w:val="00287BCB"/>
    <w:rsid w:val="002A6271"/>
    <w:rsid w:val="002C0D7D"/>
    <w:rsid w:val="002C6099"/>
    <w:rsid w:val="002D1231"/>
    <w:rsid w:val="002E7BED"/>
    <w:rsid w:val="00311748"/>
    <w:rsid w:val="0031589F"/>
    <w:rsid w:val="00361159"/>
    <w:rsid w:val="00361BD4"/>
    <w:rsid w:val="003757BE"/>
    <w:rsid w:val="003977E8"/>
    <w:rsid w:val="003A4E56"/>
    <w:rsid w:val="003D2C61"/>
    <w:rsid w:val="003D4D1C"/>
    <w:rsid w:val="003E335A"/>
    <w:rsid w:val="00401E9B"/>
    <w:rsid w:val="00421CDF"/>
    <w:rsid w:val="00434D13"/>
    <w:rsid w:val="00435247"/>
    <w:rsid w:val="00441A01"/>
    <w:rsid w:val="00446F2A"/>
    <w:rsid w:val="00460460"/>
    <w:rsid w:val="004765ED"/>
    <w:rsid w:val="0048226F"/>
    <w:rsid w:val="0048582E"/>
    <w:rsid w:val="00494F21"/>
    <w:rsid w:val="004A269C"/>
    <w:rsid w:val="004B0598"/>
    <w:rsid w:val="004B78C6"/>
    <w:rsid w:val="004C109D"/>
    <w:rsid w:val="004F5AE5"/>
    <w:rsid w:val="005136BC"/>
    <w:rsid w:val="005207B4"/>
    <w:rsid w:val="00533A35"/>
    <w:rsid w:val="00554963"/>
    <w:rsid w:val="00577D47"/>
    <w:rsid w:val="005850E2"/>
    <w:rsid w:val="005D1562"/>
    <w:rsid w:val="005D31D9"/>
    <w:rsid w:val="005D63E5"/>
    <w:rsid w:val="00625590"/>
    <w:rsid w:val="006710CC"/>
    <w:rsid w:val="00672236"/>
    <w:rsid w:val="006A3D29"/>
    <w:rsid w:val="006B01E8"/>
    <w:rsid w:val="006B1D99"/>
    <w:rsid w:val="006C1A82"/>
    <w:rsid w:val="006C2DA9"/>
    <w:rsid w:val="006C6A60"/>
    <w:rsid w:val="006D75F3"/>
    <w:rsid w:val="007041A5"/>
    <w:rsid w:val="00720E4F"/>
    <w:rsid w:val="00724F96"/>
    <w:rsid w:val="00747E68"/>
    <w:rsid w:val="00765702"/>
    <w:rsid w:val="007666DB"/>
    <w:rsid w:val="0077191F"/>
    <w:rsid w:val="00786257"/>
    <w:rsid w:val="007A3DFD"/>
    <w:rsid w:val="007B23CD"/>
    <w:rsid w:val="007C298C"/>
    <w:rsid w:val="007D4797"/>
    <w:rsid w:val="007F16AE"/>
    <w:rsid w:val="007F5120"/>
    <w:rsid w:val="00814E1E"/>
    <w:rsid w:val="00851B96"/>
    <w:rsid w:val="00856D7B"/>
    <w:rsid w:val="00880974"/>
    <w:rsid w:val="008D6125"/>
    <w:rsid w:val="00902197"/>
    <w:rsid w:val="009114D7"/>
    <w:rsid w:val="00917BBF"/>
    <w:rsid w:val="0092247E"/>
    <w:rsid w:val="00925F5B"/>
    <w:rsid w:val="00930156"/>
    <w:rsid w:val="0093174B"/>
    <w:rsid w:val="009449E5"/>
    <w:rsid w:val="00957EFD"/>
    <w:rsid w:val="0097745E"/>
    <w:rsid w:val="009B3398"/>
    <w:rsid w:val="009B3C33"/>
    <w:rsid w:val="009E11B8"/>
    <w:rsid w:val="00A372D5"/>
    <w:rsid w:val="00A4398C"/>
    <w:rsid w:val="00A51B1E"/>
    <w:rsid w:val="00A543F1"/>
    <w:rsid w:val="00A65CB4"/>
    <w:rsid w:val="00A72F56"/>
    <w:rsid w:val="00A7758E"/>
    <w:rsid w:val="00A77E0C"/>
    <w:rsid w:val="00AA737A"/>
    <w:rsid w:val="00AB5574"/>
    <w:rsid w:val="00AD15B8"/>
    <w:rsid w:val="00AE2011"/>
    <w:rsid w:val="00B04E98"/>
    <w:rsid w:val="00B06062"/>
    <w:rsid w:val="00B1222F"/>
    <w:rsid w:val="00B14B45"/>
    <w:rsid w:val="00B310A8"/>
    <w:rsid w:val="00B47039"/>
    <w:rsid w:val="00B770F1"/>
    <w:rsid w:val="00B84BE4"/>
    <w:rsid w:val="00BA2763"/>
    <w:rsid w:val="00BA4136"/>
    <w:rsid w:val="00BC1DF7"/>
    <w:rsid w:val="00BC3E4E"/>
    <w:rsid w:val="00BE2DF2"/>
    <w:rsid w:val="00BE6709"/>
    <w:rsid w:val="00BF05A7"/>
    <w:rsid w:val="00BF1359"/>
    <w:rsid w:val="00BF421C"/>
    <w:rsid w:val="00C75AC3"/>
    <w:rsid w:val="00C82DC2"/>
    <w:rsid w:val="00C873DE"/>
    <w:rsid w:val="00C92FD4"/>
    <w:rsid w:val="00C96651"/>
    <w:rsid w:val="00C97DFE"/>
    <w:rsid w:val="00CA15D9"/>
    <w:rsid w:val="00CA5577"/>
    <w:rsid w:val="00CB36BF"/>
    <w:rsid w:val="00CB7738"/>
    <w:rsid w:val="00CB7986"/>
    <w:rsid w:val="00CD355B"/>
    <w:rsid w:val="00CD3722"/>
    <w:rsid w:val="00CF05C4"/>
    <w:rsid w:val="00D0151D"/>
    <w:rsid w:val="00D047CE"/>
    <w:rsid w:val="00D133E9"/>
    <w:rsid w:val="00D154A7"/>
    <w:rsid w:val="00D16BEC"/>
    <w:rsid w:val="00D229CE"/>
    <w:rsid w:val="00D407B4"/>
    <w:rsid w:val="00D72F82"/>
    <w:rsid w:val="00DA4D31"/>
    <w:rsid w:val="00DC0F4C"/>
    <w:rsid w:val="00E22911"/>
    <w:rsid w:val="00E26CBF"/>
    <w:rsid w:val="00E2762B"/>
    <w:rsid w:val="00E35C4E"/>
    <w:rsid w:val="00E43DC5"/>
    <w:rsid w:val="00E54335"/>
    <w:rsid w:val="00E62F1A"/>
    <w:rsid w:val="00E64030"/>
    <w:rsid w:val="00E75298"/>
    <w:rsid w:val="00E90FE2"/>
    <w:rsid w:val="00E93C29"/>
    <w:rsid w:val="00E94638"/>
    <w:rsid w:val="00E97AEE"/>
    <w:rsid w:val="00EB4290"/>
    <w:rsid w:val="00ED1B51"/>
    <w:rsid w:val="00ED2340"/>
    <w:rsid w:val="00EF121A"/>
    <w:rsid w:val="00EF4D0C"/>
    <w:rsid w:val="00F24373"/>
    <w:rsid w:val="00F446E1"/>
    <w:rsid w:val="00F65921"/>
    <w:rsid w:val="00F95C03"/>
    <w:rsid w:val="00FA13EB"/>
    <w:rsid w:val="00FA4308"/>
    <w:rsid w:val="00FB191E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5F3D64"/>
  <w15:docId w15:val="{76799F84-F6AD-4681-AD28-92FAE4864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  <w:style w:type="paragraph" w:customStyle="1" w:styleId="ng-scope">
    <w:name w:val="ng-scope"/>
    <w:basedOn w:val="Normalny"/>
    <w:rsid w:val="00AD15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02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Karolina Paruch</cp:lastModifiedBy>
  <cp:revision>2</cp:revision>
  <cp:lastPrinted>2024-07-04T12:59:00Z</cp:lastPrinted>
  <dcterms:created xsi:type="dcterms:W3CDTF">2024-07-15T06:54:00Z</dcterms:created>
  <dcterms:modified xsi:type="dcterms:W3CDTF">2024-07-15T06:54:00Z</dcterms:modified>
</cp:coreProperties>
</file>