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AB7558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71B55D37" wp14:editId="55C60B01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191B3" w14:textId="2867A8B3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5374F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 w:rsidR="00AD5DAE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03AB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5374F6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6D2CE5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236EA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Limanowa, </w:t>
      </w:r>
      <w:r w:rsidR="005374F6">
        <w:rPr>
          <w:rStyle w:val="Pogrubienie"/>
          <w:rFonts w:ascii="Arial Narrow" w:hAnsi="Arial Narrow" w:cs="Calibri Light"/>
          <w:spacing w:val="20"/>
          <w:sz w:val="24"/>
          <w:szCs w:val="32"/>
        </w:rPr>
        <w:t>17 lipca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63FF6CF9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59046A7E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19763C0B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67EA246C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1C842671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4C38369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Pr="00C60751">
        <w:rPr>
          <w:rFonts w:ascii="Arial Narrow" w:hAnsi="Arial Narrow" w:cs="Calibri Light"/>
          <w:sz w:val="24"/>
          <w:szCs w:val="24"/>
        </w:rPr>
        <w:t xml:space="preserve"> w związku z art. 124 i 124a ustawy z dnia 21 sierpnia 1997 r. </w:t>
      </w:r>
      <w:r w:rsidRPr="00C60751">
        <w:rPr>
          <w:rFonts w:ascii="Arial Narrow" w:hAnsi="Arial Narrow" w:cs="Calibri Light"/>
          <w:sz w:val="24"/>
          <w:szCs w:val="24"/>
        </w:rPr>
        <w:br/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1C78E5">
        <w:rPr>
          <w:rFonts w:ascii="Arial Narrow" w:hAnsi="Arial Narrow" w:cs="Calibri Light"/>
          <w:sz w:val="24"/>
          <w:szCs w:val="24"/>
        </w:rPr>
        <w:t>3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344</w:t>
      </w:r>
      <w:r w:rsidR="0095576B">
        <w:rPr>
          <w:rFonts w:ascii="Arial Narrow" w:hAnsi="Arial Narrow" w:cs="Calibri Light"/>
          <w:sz w:val="24"/>
          <w:szCs w:val="24"/>
        </w:rPr>
        <w:t xml:space="preserve"> ze zm.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2B951C20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264CE52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404BD956" w14:textId="48C25CBA" w:rsidR="000542DB" w:rsidRDefault="000542DB" w:rsidP="00C3798C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Pr="007C7A5B">
        <w:rPr>
          <w:rFonts w:ascii="Arial Narrow" w:hAnsi="Arial Narrow" w:cs="Arial"/>
          <w:lang w:val="pl-PL"/>
        </w:rPr>
        <w:t xml:space="preserve">zawiadamia o </w:t>
      </w:r>
      <w:r w:rsidR="0048582E">
        <w:rPr>
          <w:rFonts w:ascii="Arial Narrow" w:hAnsi="Arial Narrow" w:cs="Calibri Light"/>
          <w:lang w:val="pl-PL"/>
        </w:rPr>
        <w:t>zamiarze wszczęcia postępowania</w:t>
      </w:r>
      <w:r w:rsidRPr="007C7A5B">
        <w:rPr>
          <w:rFonts w:ascii="Arial Narrow" w:hAnsi="Arial Narrow" w:cs="Calibri Light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 xml:space="preserve">z wniosku </w:t>
      </w:r>
      <w:r w:rsidR="00205665" w:rsidRPr="00205665">
        <w:rPr>
          <w:rFonts w:ascii="Arial Narrow" w:hAnsi="Arial Narrow"/>
          <w:lang w:val="pl-PL"/>
        </w:rPr>
        <w:t>Polskiej Spółki Gazownictwa Sp. z o. o., reprezentowanej przez pełnomocnika</w:t>
      </w:r>
      <w:r w:rsidRPr="007C7A5B">
        <w:rPr>
          <w:rFonts w:ascii="Arial Narrow" w:hAnsi="Arial Narrow"/>
          <w:lang w:val="pl-PL"/>
        </w:rPr>
        <w:t xml:space="preserve"> </w:t>
      </w:r>
      <w:r w:rsidRPr="007F5120">
        <w:rPr>
          <w:rFonts w:ascii="Arial Narrow" w:hAnsi="Arial Narrow"/>
          <w:lang w:val="pl-PL"/>
        </w:rPr>
        <w:t xml:space="preserve">Pana </w:t>
      </w:r>
      <w:r w:rsidR="004F68AD">
        <w:rPr>
          <w:rFonts w:ascii="Arial Narrow" w:hAnsi="Arial Narrow"/>
          <w:lang w:val="pl-PL"/>
        </w:rPr>
        <w:t>Marcina Kitę</w:t>
      </w:r>
      <w:r w:rsidR="007F5120">
        <w:rPr>
          <w:rFonts w:ascii="Arial Narrow" w:hAnsi="Arial Narrow"/>
          <w:lang w:val="pl-PL"/>
        </w:rPr>
        <w:t>,</w:t>
      </w:r>
      <w:r w:rsidRPr="007F5120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>w</w:t>
      </w:r>
      <w:r w:rsidR="006B1D99">
        <w:rPr>
          <w:rFonts w:ascii="Arial Narrow" w:hAnsi="Arial Narrow"/>
          <w:lang w:val="pl-PL"/>
        </w:rPr>
        <w:t xml:space="preserve"> </w:t>
      </w:r>
      <w:r w:rsidR="00B1222F">
        <w:rPr>
          <w:rFonts w:ascii="Arial Narrow" w:hAnsi="Arial Narrow"/>
          <w:lang w:val="pl-PL"/>
        </w:rPr>
        <w:t xml:space="preserve">sprawie wydania decyzji o </w:t>
      </w:r>
      <w:r w:rsidRPr="007C7A5B">
        <w:rPr>
          <w:rFonts w:ascii="Arial Narrow" w:hAnsi="Arial Narrow"/>
          <w:snapToGrid w:val="0"/>
          <w:lang w:val="pl-PL"/>
        </w:rPr>
        <w:t xml:space="preserve">ograniczeniu sposobu korzystania z nieruchomości </w:t>
      </w:r>
      <w:r w:rsidRPr="007C7A5B">
        <w:rPr>
          <w:rFonts w:ascii="Arial Narrow" w:hAnsi="Arial Narrow"/>
          <w:lang w:val="pl-PL"/>
        </w:rPr>
        <w:t>położon</w:t>
      </w:r>
      <w:r w:rsidR="00B26285">
        <w:rPr>
          <w:rFonts w:ascii="Arial Narrow" w:hAnsi="Arial Narrow"/>
          <w:lang w:val="pl-PL"/>
        </w:rPr>
        <w:t>ej</w:t>
      </w:r>
      <w:r w:rsidRPr="007C7A5B">
        <w:rPr>
          <w:rFonts w:ascii="Arial Narrow" w:hAnsi="Arial Narrow"/>
          <w:lang w:val="pl-PL"/>
        </w:rPr>
        <w:t xml:space="preserve"> w </w:t>
      </w:r>
      <w:r w:rsidR="004F68AD">
        <w:rPr>
          <w:rFonts w:ascii="Arial Narrow" w:hAnsi="Arial Narrow"/>
          <w:lang w:val="pl-PL"/>
        </w:rPr>
        <w:t>gminie Kamienica,</w:t>
      </w:r>
      <w:r w:rsidR="0014563E">
        <w:rPr>
          <w:rFonts w:ascii="Arial Narrow" w:hAnsi="Arial Narrow"/>
          <w:lang w:val="pl-PL"/>
        </w:rPr>
        <w:t xml:space="preserve"> obręb </w:t>
      </w:r>
      <w:r w:rsidR="004F68AD">
        <w:rPr>
          <w:rFonts w:ascii="Arial Narrow" w:hAnsi="Arial Narrow"/>
          <w:lang w:val="pl-PL"/>
        </w:rPr>
        <w:t>Szczawa</w:t>
      </w:r>
      <w:r w:rsidRPr="007C7A5B">
        <w:rPr>
          <w:rFonts w:ascii="Arial Narrow" w:hAnsi="Arial Narrow"/>
          <w:lang w:val="pl-PL"/>
        </w:rPr>
        <w:t>, stanowiąc</w:t>
      </w:r>
      <w:r w:rsidR="00B26285">
        <w:rPr>
          <w:rFonts w:ascii="Arial Narrow" w:hAnsi="Arial Narrow"/>
          <w:lang w:val="pl-PL"/>
        </w:rPr>
        <w:t xml:space="preserve">ej </w:t>
      </w:r>
      <w:r w:rsidRPr="007C7A5B">
        <w:rPr>
          <w:rFonts w:ascii="Arial Narrow" w:hAnsi="Arial Narrow"/>
          <w:lang w:val="pl-PL"/>
        </w:rPr>
        <w:t>dział</w:t>
      </w:r>
      <w:r w:rsidR="00B26285">
        <w:rPr>
          <w:rFonts w:ascii="Arial Narrow" w:hAnsi="Arial Narrow"/>
          <w:lang w:val="pl-PL"/>
        </w:rPr>
        <w:t>kę</w:t>
      </w:r>
      <w:r w:rsidRPr="007C7A5B">
        <w:rPr>
          <w:rFonts w:ascii="Arial Narrow" w:hAnsi="Arial Narrow"/>
          <w:lang w:val="pl-PL"/>
        </w:rPr>
        <w:t xml:space="preserve"> ewidencyjn</w:t>
      </w:r>
      <w:r w:rsidR="00B26285">
        <w:rPr>
          <w:rFonts w:ascii="Arial Narrow" w:hAnsi="Arial Narrow"/>
          <w:lang w:val="pl-PL"/>
        </w:rPr>
        <w:t>ą</w:t>
      </w:r>
      <w:r w:rsidRPr="007C7A5B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snapToGrid w:val="0"/>
          <w:lang w:val="pl-PL"/>
        </w:rPr>
        <w:t xml:space="preserve">nr </w:t>
      </w:r>
      <w:r w:rsidR="00B26285">
        <w:rPr>
          <w:rFonts w:ascii="Arial Narrow" w:hAnsi="Arial Narrow"/>
          <w:snapToGrid w:val="0"/>
          <w:lang w:val="pl-PL"/>
        </w:rPr>
        <w:t>1729/8</w:t>
      </w:r>
      <w:r w:rsidR="004F68AD" w:rsidRPr="004F68AD">
        <w:t xml:space="preserve"> </w:t>
      </w:r>
      <w:r w:rsidR="004F68AD" w:rsidRPr="004F68AD">
        <w:rPr>
          <w:rFonts w:ascii="Arial Narrow" w:hAnsi="Arial Narrow"/>
          <w:snapToGrid w:val="0"/>
          <w:lang w:val="pl-PL"/>
        </w:rPr>
        <w:t xml:space="preserve">o powierzchni </w:t>
      </w:r>
      <w:r w:rsidR="004F68AD">
        <w:rPr>
          <w:rFonts w:ascii="Arial Narrow" w:hAnsi="Arial Narrow"/>
          <w:snapToGrid w:val="0"/>
          <w:lang w:val="pl-PL"/>
        </w:rPr>
        <w:t>0,</w:t>
      </w:r>
      <w:r w:rsidR="00B26285">
        <w:rPr>
          <w:rFonts w:ascii="Arial Narrow" w:hAnsi="Arial Narrow"/>
          <w:snapToGrid w:val="0"/>
          <w:lang w:val="pl-PL"/>
        </w:rPr>
        <w:t>7</w:t>
      </w:r>
      <w:r w:rsidR="005374F6">
        <w:rPr>
          <w:rFonts w:ascii="Arial Narrow" w:hAnsi="Arial Narrow"/>
          <w:snapToGrid w:val="0"/>
          <w:lang w:val="pl-PL"/>
        </w:rPr>
        <w:t>2 ha</w:t>
      </w:r>
      <w:r w:rsidRPr="00D157BE">
        <w:rPr>
          <w:rFonts w:ascii="Arial Narrow" w:hAnsi="Arial Narrow"/>
          <w:snapToGrid w:val="0"/>
          <w:lang w:val="pl-PL"/>
        </w:rPr>
        <w:t>,</w:t>
      </w:r>
      <w:r w:rsidR="00391E56" w:rsidRPr="00391E56">
        <w:rPr>
          <w:rFonts w:ascii="Arial Narrow" w:hAnsi="Arial Narrow"/>
          <w:snapToGrid w:val="0"/>
          <w:lang w:val="pl-PL"/>
        </w:rPr>
        <w:t xml:space="preserve"> </w:t>
      </w:r>
      <w:r w:rsidRPr="007C7A5B">
        <w:rPr>
          <w:rFonts w:ascii="Arial Narrow" w:hAnsi="Arial Narrow"/>
          <w:snapToGrid w:val="0"/>
          <w:lang w:val="pl-PL"/>
        </w:rPr>
        <w:t xml:space="preserve">poprzez </w:t>
      </w:r>
      <w:r w:rsidRPr="007C7A5B">
        <w:rPr>
          <w:rFonts w:ascii="Arial Narrow" w:hAnsi="Arial Narrow"/>
          <w:lang w:val="pl-PL"/>
        </w:rPr>
        <w:t xml:space="preserve">udzielenie zezwolenia na </w:t>
      </w:r>
      <w:r w:rsidR="001C78E5">
        <w:rPr>
          <w:rFonts w:ascii="Arial Narrow" w:hAnsi="Arial Narrow"/>
          <w:lang w:val="pl-PL"/>
        </w:rPr>
        <w:t xml:space="preserve">założenie </w:t>
      </w:r>
      <w:r w:rsidR="00B26285">
        <w:rPr>
          <w:rFonts w:ascii="Arial Narrow" w:hAnsi="Arial Narrow"/>
          <w:lang w:val="pl-PL"/>
        </w:rPr>
        <w:br/>
      </w:r>
      <w:r w:rsidR="001C78E5">
        <w:rPr>
          <w:rFonts w:ascii="Arial Narrow" w:hAnsi="Arial Narrow"/>
          <w:lang w:val="pl-PL"/>
        </w:rPr>
        <w:t>i przeprowadzenie na niej</w:t>
      </w:r>
      <w:r w:rsidR="00D229CE">
        <w:rPr>
          <w:rFonts w:ascii="Arial Narrow" w:hAnsi="Arial Narrow"/>
          <w:lang w:val="pl-PL"/>
        </w:rPr>
        <w:t xml:space="preserve"> </w:t>
      </w:r>
      <w:r w:rsidR="001C78E5">
        <w:rPr>
          <w:rFonts w:ascii="Arial Narrow" w:hAnsi="Arial Narrow"/>
          <w:lang w:val="pl-PL"/>
        </w:rPr>
        <w:t xml:space="preserve">sieci </w:t>
      </w:r>
      <w:r w:rsidR="00E479DA">
        <w:rPr>
          <w:rFonts w:ascii="Arial Narrow" w:hAnsi="Arial Narrow"/>
          <w:lang w:val="pl-PL"/>
        </w:rPr>
        <w:t>gazowej średniego ciśnienia</w:t>
      </w:r>
      <w:r w:rsidR="001C78E5">
        <w:rPr>
          <w:rFonts w:ascii="Arial Narrow" w:hAnsi="Arial Narrow"/>
          <w:lang w:val="pl-PL"/>
        </w:rPr>
        <w:t xml:space="preserve">, </w:t>
      </w:r>
      <w:r w:rsidR="004F68AD">
        <w:rPr>
          <w:rFonts w:ascii="Arial Narrow" w:hAnsi="Arial Narrow"/>
          <w:lang w:val="pl-PL"/>
        </w:rPr>
        <w:t>PE dn</w:t>
      </w:r>
      <w:r w:rsidR="00B26285">
        <w:rPr>
          <w:rFonts w:ascii="Arial Narrow" w:hAnsi="Arial Narrow"/>
          <w:lang w:val="pl-PL"/>
        </w:rPr>
        <w:t>63</w:t>
      </w:r>
      <w:r w:rsidR="00950C67">
        <w:rPr>
          <w:rFonts w:ascii="Arial Narrow" w:hAnsi="Arial Narrow"/>
          <w:lang w:val="pl-PL"/>
        </w:rPr>
        <w:t xml:space="preserve"> </w:t>
      </w:r>
      <w:r w:rsidR="004F68AD">
        <w:rPr>
          <w:rFonts w:ascii="Arial Narrow" w:hAnsi="Arial Narrow"/>
          <w:lang w:val="pl-PL"/>
        </w:rPr>
        <w:t xml:space="preserve">PN 0,5 </w:t>
      </w:r>
      <w:proofErr w:type="spellStart"/>
      <w:r w:rsidR="004F68AD">
        <w:rPr>
          <w:rFonts w:ascii="Arial Narrow" w:hAnsi="Arial Narrow"/>
          <w:lang w:val="pl-PL"/>
        </w:rPr>
        <w:t>MPa</w:t>
      </w:r>
      <w:proofErr w:type="spellEnd"/>
      <w:r w:rsidR="004F68AD">
        <w:rPr>
          <w:rFonts w:ascii="Arial Narrow" w:hAnsi="Arial Narrow"/>
          <w:lang w:val="pl-PL"/>
        </w:rPr>
        <w:t xml:space="preserve">, wraz z infrastrukturą towarzyszącą oraz strefą kontrolowaną, </w:t>
      </w:r>
      <w:r w:rsidR="00C3798C">
        <w:rPr>
          <w:rFonts w:ascii="Arial Narrow" w:hAnsi="Arial Narrow"/>
          <w:lang w:val="pl-PL"/>
        </w:rPr>
        <w:t xml:space="preserve">w ramach inwestycji </w:t>
      </w:r>
      <w:r w:rsidR="00391E56">
        <w:rPr>
          <w:rFonts w:ascii="Arial Narrow" w:hAnsi="Arial Narrow"/>
          <w:lang w:val="pl-PL"/>
        </w:rPr>
        <w:t>pn.: „B</w:t>
      </w:r>
      <w:r w:rsidR="00C3798C">
        <w:rPr>
          <w:rFonts w:ascii="Arial Narrow" w:hAnsi="Arial Narrow"/>
          <w:lang w:val="pl-PL"/>
        </w:rPr>
        <w:t>udowa</w:t>
      </w:r>
      <w:r w:rsidR="00D82FE8">
        <w:rPr>
          <w:rFonts w:ascii="Arial Narrow" w:hAnsi="Arial Narrow"/>
          <w:lang w:val="pl-PL"/>
        </w:rPr>
        <w:t xml:space="preserve"> </w:t>
      </w:r>
      <w:r w:rsidR="00E479DA">
        <w:rPr>
          <w:rFonts w:ascii="Arial Narrow" w:hAnsi="Arial Narrow"/>
          <w:lang w:val="pl-PL"/>
        </w:rPr>
        <w:t xml:space="preserve">sieci gazowej </w:t>
      </w:r>
      <w:r w:rsidR="00391E56">
        <w:rPr>
          <w:rFonts w:ascii="Arial Narrow" w:hAnsi="Arial Narrow"/>
          <w:lang w:val="pl-PL"/>
        </w:rPr>
        <w:t>średniego ciśnienia</w:t>
      </w:r>
      <w:r w:rsidR="00C3798C">
        <w:rPr>
          <w:rFonts w:ascii="Arial Narrow" w:hAnsi="Arial Narrow"/>
          <w:lang w:val="pl-PL"/>
        </w:rPr>
        <w:t xml:space="preserve"> </w:t>
      </w:r>
      <w:r w:rsidR="004F68AD">
        <w:rPr>
          <w:rFonts w:ascii="Arial Narrow" w:hAnsi="Arial Narrow"/>
          <w:lang w:val="pl-PL"/>
        </w:rPr>
        <w:t>wraz z przyłącz</w:t>
      </w:r>
      <w:r w:rsidR="00B26285">
        <w:rPr>
          <w:rFonts w:ascii="Arial Narrow" w:hAnsi="Arial Narrow"/>
          <w:lang w:val="pl-PL"/>
        </w:rPr>
        <w:t>em</w:t>
      </w:r>
      <w:r w:rsidR="004F68AD">
        <w:rPr>
          <w:rFonts w:ascii="Arial Narrow" w:hAnsi="Arial Narrow"/>
          <w:lang w:val="pl-PL"/>
        </w:rPr>
        <w:t xml:space="preserve"> do punkt</w:t>
      </w:r>
      <w:r w:rsidR="00B26285">
        <w:rPr>
          <w:rFonts w:ascii="Arial Narrow" w:hAnsi="Arial Narrow"/>
          <w:lang w:val="pl-PL"/>
        </w:rPr>
        <w:t>u</w:t>
      </w:r>
      <w:r w:rsidR="004F68AD">
        <w:rPr>
          <w:rFonts w:ascii="Arial Narrow" w:hAnsi="Arial Narrow"/>
          <w:lang w:val="pl-PL"/>
        </w:rPr>
        <w:t xml:space="preserve"> gazow</w:t>
      </w:r>
      <w:r w:rsidR="00B26285">
        <w:rPr>
          <w:rFonts w:ascii="Arial Narrow" w:hAnsi="Arial Narrow"/>
          <w:lang w:val="pl-PL"/>
        </w:rPr>
        <w:t>ego</w:t>
      </w:r>
      <w:r w:rsidR="004F68AD">
        <w:rPr>
          <w:rFonts w:ascii="Arial Narrow" w:hAnsi="Arial Narrow"/>
          <w:lang w:val="pl-PL"/>
        </w:rPr>
        <w:t xml:space="preserve"> dla budynk</w:t>
      </w:r>
      <w:r w:rsidR="00B26285">
        <w:rPr>
          <w:rFonts w:ascii="Arial Narrow" w:hAnsi="Arial Narrow"/>
          <w:lang w:val="pl-PL"/>
        </w:rPr>
        <w:t>u</w:t>
      </w:r>
      <w:r w:rsidR="004F68AD">
        <w:rPr>
          <w:rFonts w:ascii="Arial Narrow" w:hAnsi="Arial Narrow"/>
          <w:lang w:val="pl-PL"/>
        </w:rPr>
        <w:t xml:space="preserve"> mieszkaln</w:t>
      </w:r>
      <w:r w:rsidR="00B26285">
        <w:rPr>
          <w:rFonts w:ascii="Arial Narrow" w:hAnsi="Arial Narrow"/>
          <w:lang w:val="pl-PL"/>
        </w:rPr>
        <w:t>ego</w:t>
      </w:r>
      <w:r w:rsidR="004F68AD">
        <w:rPr>
          <w:rFonts w:ascii="Arial Narrow" w:hAnsi="Arial Narrow"/>
          <w:lang w:val="pl-PL"/>
        </w:rPr>
        <w:t xml:space="preserve"> jednorodzinn</w:t>
      </w:r>
      <w:r w:rsidR="00B26285">
        <w:rPr>
          <w:rFonts w:ascii="Arial Narrow" w:hAnsi="Arial Narrow"/>
          <w:lang w:val="pl-PL"/>
        </w:rPr>
        <w:t>ego</w:t>
      </w:r>
      <w:r w:rsidR="006D2CE5">
        <w:rPr>
          <w:rFonts w:ascii="Arial Narrow" w:hAnsi="Arial Narrow"/>
          <w:lang w:val="pl-PL"/>
        </w:rPr>
        <w:t>.</w:t>
      </w:r>
      <w:r w:rsidR="00391E56">
        <w:rPr>
          <w:rFonts w:ascii="Arial Narrow" w:hAnsi="Arial Narrow"/>
          <w:lang w:val="pl-PL"/>
        </w:rPr>
        <w:t>”</w:t>
      </w:r>
    </w:p>
    <w:p w14:paraId="38DD7EE6" w14:textId="77777777" w:rsidR="00C3798C" w:rsidRPr="007C7A5B" w:rsidRDefault="00C3798C" w:rsidP="00F22B66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/>
          <w:lang w:val="pl-PL"/>
        </w:rPr>
      </w:pPr>
    </w:p>
    <w:p w14:paraId="245A2269" w14:textId="5F4FA65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>Powyższ</w:t>
      </w:r>
      <w:r w:rsidR="00AD5DAE">
        <w:rPr>
          <w:rFonts w:ascii="Arial Narrow" w:hAnsi="Arial Narrow" w:cs="Calibri Light"/>
          <w:sz w:val="24"/>
          <w:szCs w:val="24"/>
        </w:rPr>
        <w:t>ą</w:t>
      </w:r>
      <w:r w:rsidRPr="007C7A5B">
        <w:rPr>
          <w:rFonts w:ascii="Arial Narrow" w:hAnsi="Arial Narrow" w:cs="Calibri Light"/>
          <w:sz w:val="24"/>
          <w:szCs w:val="24"/>
        </w:rPr>
        <w:t xml:space="preserve"> nieruchomoś</w:t>
      </w:r>
      <w:r w:rsidR="00AD5DAE">
        <w:rPr>
          <w:rFonts w:ascii="Arial Narrow" w:hAnsi="Arial Narrow" w:cs="Calibri Light"/>
          <w:sz w:val="24"/>
          <w:szCs w:val="24"/>
        </w:rPr>
        <w:t>ć</w:t>
      </w:r>
      <w:r w:rsidRPr="007C7A5B">
        <w:rPr>
          <w:rFonts w:ascii="Arial Narrow" w:hAnsi="Arial Narrow" w:cs="Calibri Light"/>
          <w:sz w:val="24"/>
          <w:szCs w:val="24"/>
        </w:rPr>
        <w:t xml:space="preserve"> traktuje się jako nieruchomoś</w:t>
      </w:r>
      <w:r w:rsidR="00AD5DAE">
        <w:rPr>
          <w:rFonts w:ascii="Arial Narrow" w:hAnsi="Arial Narrow" w:cs="Calibri Light"/>
          <w:sz w:val="24"/>
          <w:szCs w:val="24"/>
        </w:rPr>
        <w:t>ć</w:t>
      </w:r>
      <w:r w:rsidRPr="007C7A5B">
        <w:rPr>
          <w:rFonts w:ascii="Arial Narrow" w:hAnsi="Arial Narrow" w:cs="Calibri Light"/>
          <w:sz w:val="24"/>
          <w:szCs w:val="24"/>
        </w:rPr>
        <w:t xml:space="preserve"> o nieuregulowanym stanie prawnym </w:t>
      </w:r>
      <w:r w:rsidR="00AD5DAE"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p w14:paraId="30E6DC5B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23A04A1B" w14:textId="533901E5" w:rsidR="000542DB" w:rsidRPr="00BD5714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BD5714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 w:rsidR="00E75298" w:rsidRPr="00BD5714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nie zgłoszą się osoby, </w:t>
      </w:r>
      <w:r w:rsidR="00140506">
        <w:rPr>
          <w:rFonts w:ascii="Arial Narrow" w:hAnsi="Arial Narrow" w:cs="Calibri Light"/>
          <w:sz w:val="24"/>
          <w:szCs w:val="24"/>
        </w:rPr>
        <w:br/>
      </w:r>
      <w:r w:rsidRPr="00BD5714">
        <w:rPr>
          <w:rFonts w:ascii="Arial Narrow" w:hAnsi="Arial Narrow" w:cs="Calibri Light"/>
          <w:sz w:val="24"/>
          <w:szCs w:val="24"/>
        </w:rPr>
        <w:t>które wykażą, że przysługują im prawa rzeczowe do ww. nieruchomości</w:t>
      </w:r>
      <w:r w:rsidR="005374F6">
        <w:rPr>
          <w:rFonts w:ascii="Arial Narrow" w:hAnsi="Arial Narrow" w:cs="Calibri Light"/>
          <w:sz w:val="24"/>
          <w:szCs w:val="24"/>
        </w:rPr>
        <w:t xml:space="preserve">, </w:t>
      </w:r>
      <w:r w:rsidR="00AD5DAE" w:rsidRPr="00542530">
        <w:rPr>
          <w:rFonts w:ascii="Arial Narrow" w:hAnsi="Arial Narrow" w:cs="Calibri Light"/>
          <w:sz w:val="24"/>
          <w:szCs w:val="24"/>
          <w:u w:val="single"/>
        </w:rPr>
        <w:t xml:space="preserve">na </w:t>
      </w:r>
      <w:r w:rsidR="00AD5DAE">
        <w:rPr>
          <w:rFonts w:ascii="Arial Narrow" w:hAnsi="Arial Narrow" w:cs="Calibri Light"/>
          <w:sz w:val="24"/>
          <w:szCs w:val="24"/>
          <w:u w:val="single"/>
        </w:rPr>
        <w:t>p</w:t>
      </w:r>
      <w:r w:rsidR="00AD5DAE" w:rsidRPr="00542530">
        <w:rPr>
          <w:rFonts w:ascii="Arial Narrow" w:hAnsi="Arial Narrow" w:cs="Calibri Light"/>
          <w:sz w:val="24"/>
          <w:szCs w:val="24"/>
          <w:u w:val="single"/>
        </w:rPr>
        <w:t>odstawie przeprowadzon</w:t>
      </w:r>
      <w:r w:rsidR="00AD5DAE">
        <w:rPr>
          <w:rFonts w:ascii="Arial Narrow" w:hAnsi="Arial Narrow" w:cs="Calibri Light"/>
          <w:sz w:val="24"/>
          <w:szCs w:val="24"/>
          <w:u w:val="single"/>
        </w:rPr>
        <w:t>ego</w:t>
      </w:r>
      <w:r w:rsidR="00AD5DAE" w:rsidRPr="00542530">
        <w:rPr>
          <w:rFonts w:ascii="Arial Narrow" w:hAnsi="Arial Narrow" w:cs="Calibri Light"/>
          <w:sz w:val="24"/>
          <w:szCs w:val="24"/>
          <w:u w:val="single"/>
        </w:rPr>
        <w:t xml:space="preserve"> postępowa</w:t>
      </w:r>
      <w:r w:rsidR="00AD5DAE">
        <w:rPr>
          <w:rFonts w:ascii="Arial Narrow" w:hAnsi="Arial Narrow" w:cs="Calibri Light"/>
          <w:sz w:val="24"/>
          <w:szCs w:val="24"/>
          <w:u w:val="single"/>
        </w:rPr>
        <w:t>nia</w:t>
      </w:r>
      <w:r w:rsidR="00AD5DAE" w:rsidRPr="00542530">
        <w:rPr>
          <w:rFonts w:ascii="Arial Narrow" w:hAnsi="Arial Narrow" w:cs="Calibri Light"/>
          <w:sz w:val="24"/>
          <w:szCs w:val="24"/>
          <w:u w:val="single"/>
        </w:rPr>
        <w:t xml:space="preserve"> spadkow</w:t>
      </w:r>
      <w:r w:rsidR="00AD5DAE">
        <w:rPr>
          <w:rFonts w:ascii="Arial Narrow" w:hAnsi="Arial Narrow" w:cs="Calibri Light"/>
          <w:sz w:val="24"/>
          <w:szCs w:val="24"/>
          <w:u w:val="single"/>
        </w:rPr>
        <w:t>ego</w:t>
      </w:r>
      <w:r w:rsidR="00AD5DAE" w:rsidRPr="00542530">
        <w:rPr>
          <w:rFonts w:ascii="Arial Narrow" w:hAnsi="Arial Narrow" w:cs="Calibri Light"/>
          <w:sz w:val="24"/>
          <w:szCs w:val="24"/>
          <w:u w:val="single"/>
        </w:rPr>
        <w:t xml:space="preserve"> po zmarły</w:t>
      </w:r>
      <w:r w:rsidR="00AD5DAE">
        <w:rPr>
          <w:rFonts w:ascii="Arial Narrow" w:hAnsi="Arial Narrow" w:cs="Calibri Light"/>
          <w:sz w:val="24"/>
          <w:szCs w:val="24"/>
          <w:u w:val="single"/>
        </w:rPr>
        <w:t>m</w:t>
      </w:r>
      <w:r w:rsidR="00AD5DAE" w:rsidRPr="00542530">
        <w:rPr>
          <w:rFonts w:ascii="Arial Narrow" w:hAnsi="Arial Narrow" w:cs="Calibri Light"/>
          <w:sz w:val="24"/>
          <w:szCs w:val="24"/>
          <w:u w:val="single"/>
        </w:rPr>
        <w:t xml:space="preserve"> właściciel</w:t>
      </w:r>
      <w:r w:rsidR="00AD5DAE">
        <w:rPr>
          <w:rFonts w:ascii="Arial Narrow" w:hAnsi="Arial Narrow" w:cs="Calibri Light"/>
          <w:sz w:val="24"/>
          <w:szCs w:val="24"/>
          <w:u w:val="single"/>
        </w:rPr>
        <w:t>u</w:t>
      </w:r>
      <w:r w:rsidR="00AD5DAE">
        <w:rPr>
          <w:rFonts w:ascii="Arial Narrow" w:hAnsi="Arial Narrow" w:cs="Calibri Light"/>
          <w:sz w:val="24"/>
          <w:szCs w:val="24"/>
        </w:rPr>
        <w:t>,</w:t>
      </w:r>
      <w:r w:rsidR="00AD5DAE">
        <w:rPr>
          <w:rFonts w:ascii="Arial Narrow" w:hAnsi="Arial Narrow" w:cs="Calibri Light"/>
          <w:sz w:val="24"/>
          <w:szCs w:val="24"/>
        </w:rPr>
        <w:t xml:space="preserve"> </w:t>
      </w:r>
      <w:r w:rsidRPr="00BD5714">
        <w:rPr>
          <w:rFonts w:ascii="Arial Narrow" w:hAnsi="Arial Narrow" w:cs="Calibri Light"/>
          <w:sz w:val="24"/>
          <w:szCs w:val="24"/>
        </w:rPr>
        <w:t>zostanie wszczęte postępowanie o ograniczenie sposobu korzystania w przedmiotowej sprawie.</w:t>
      </w:r>
    </w:p>
    <w:p w14:paraId="5747A661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72C6B665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="00E04CB2">
        <w:rPr>
          <w:rFonts w:ascii="Arial Narrow" w:hAnsi="Arial Narrow" w:cs="Calibri Light"/>
          <w:sz w:val="24"/>
          <w:szCs w:val="24"/>
        </w:rPr>
        <w:t>w godzinach 7:30 – 15:</w:t>
      </w:r>
      <w:r w:rsidRPr="000C2B65">
        <w:rPr>
          <w:rFonts w:ascii="Arial Narrow" w:hAnsi="Arial Narrow" w:cs="Calibri Light"/>
          <w:sz w:val="24"/>
          <w:szCs w:val="24"/>
        </w:rPr>
        <w:t xml:space="preserve">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62DA" w:rsidRPr="00A662DA" w14:paraId="6CA1187E" w14:textId="77777777" w:rsidTr="00EC16F1">
        <w:tc>
          <w:tcPr>
            <w:tcW w:w="4785" w:type="dxa"/>
          </w:tcPr>
          <w:p w14:paraId="4C5034C1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bookmarkStart w:id="0" w:name="_Hlk166575512"/>
          </w:p>
          <w:p w14:paraId="3C04B7E4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1C0F6F43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172C111E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10997315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69E0B588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  <w:bookmarkEnd w:id="0"/>
    </w:tbl>
    <w:p w14:paraId="7B357DCD" w14:textId="77777777" w:rsidR="00A662DA" w:rsidRPr="00A662DA" w:rsidRDefault="00A662DA" w:rsidP="00A662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E280E31" w14:textId="77777777" w:rsidR="00CB36BF" w:rsidRPr="00C82DC2" w:rsidRDefault="00CB36BF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sectPr w:rsidR="00CB36BF" w:rsidRPr="00C82DC2" w:rsidSect="00325EE2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94A680" w14:textId="77777777" w:rsidR="00114C83" w:rsidRDefault="00114C83" w:rsidP="006C6A60">
      <w:pPr>
        <w:spacing w:after="0" w:line="240" w:lineRule="auto"/>
      </w:pPr>
      <w:r>
        <w:separator/>
      </w:r>
    </w:p>
  </w:endnote>
  <w:endnote w:type="continuationSeparator" w:id="0">
    <w:p w14:paraId="2A89DE40" w14:textId="77777777" w:rsidR="00114C83" w:rsidRDefault="00114C83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F58A60" w14:textId="77777777" w:rsidR="00114C83" w:rsidRDefault="00114C83" w:rsidP="006C6A60">
      <w:pPr>
        <w:spacing w:after="0" w:line="240" w:lineRule="auto"/>
      </w:pPr>
      <w:r>
        <w:separator/>
      </w:r>
    </w:p>
  </w:footnote>
  <w:footnote w:type="continuationSeparator" w:id="0">
    <w:p w14:paraId="750ECFCE" w14:textId="77777777" w:rsidR="00114C83" w:rsidRDefault="00114C83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8728889">
    <w:abstractNumId w:val="0"/>
  </w:num>
  <w:num w:numId="2" w16cid:durableId="879587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6A60"/>
    <w:rsid w:val="000542DB"/>
    <w:rsid w:val="000708A1"/>
    <w:rsid w:val="00076B40"/>
    <w:rsid w:val="00083290"/>
    <w:rsid w:val="00084EC3"/>
    <w:rsid w:val="000B1AD4"/>
    <w:rsid w:val="000C1159"/>
    <w:rsid w:val="000D6851"/>
    <w:rsid w:val="00113E3A"/>
    <w:rsid w:val="00114C83"/>
    <w:rsid w:val="00127B04"/>
    <w:rsid w:val="00140506"/>
    <w:rsid w:val="0014563E"/>
    <w:rsid w:val="001834A7"/>
    <w:rsid w:val="001B250E"/>
    <w:rsid w:val="001C78E5"/>
    <w:rsid w:val="001D3B7B"/>
    <w:rsid w:val="00205665"/>
    <w:rsid w:val="00235662"/>
    <w:rsid w:val="00236EAA"/>
    <w:rsid w:val="00241F8A"/>
    <w:rsid w:val="002430BD"/>
    <w:rsid w:val="00245F13"/>
    <w:rsid w:val="00264BF2"/>
    <w:rsid w:val="00265A6B"/>
    <w:rsid w:val="00280B7C"/>
    <w:rsid w:val="002A6271"/>
    <w:rsid w:val="002C0D7D"/>
    <w:rsid w:val="002C1DAC"/>
    <w:rsid w:val="002C58D4"/>
    <w:rsid w:val="002C6099"/>
    <w:rsid w:val="002E7438"/>
    <w:rsid w:val="002E7BED"/>
    <w:rsid w:val="00311748"/>
    <w:rsid w:val="00325EE2"/>
    <w:rsid w:val="00354A5F"/>
    <w:rsid w:val="0037458E"/>
    <w:rsid w:val="003863F7"/>
    <w:rsid w:val="00391E56"/>
    <w:rsid w:val="003954F3"/>
    <w:rsid w:val="003D4D1C"/>
    <w:rsid w:val="003E335A"/>
    <w:rsid w:val="00421638"/>
    <w:rsid w:val="00434D13"/>
    <w:rsid w:val="00435247"/>
    <w:rsid w:val="00441A01"/>
    <w:rsid w:val="00460460"/>
    <w:rsid w:val="00463F1C"/>
    <w:rsid w:val="0048582E"/>
    <w:rsid w:val="00491065"/>
    <w:rsid w:val="00491579"/>
    <w:rsid w:val="004A269C"/>
    <w:rsid w:val="004C109D"/>
    <w:rsid w:val="004E49B8"/>
    <w:rsid w:val="004F68AD"/>
    <w:rsid w:val="005374F6"/>
    <w:rsid w:val="00542530"/>
    <w:rsid w:val="00546CF9"/>
    <w:rsid w:val="005515B0"/>
    <w:rsid w:val="00554963"/>
    <w:rsid w:val="00580B8A"/>
    <w:rsid w:val="00595FF8"/>
    <w:rsid w:val="005D31D9"/>
    <w:rsid w:val="00606DC7"/>
    <w:rsid w:val="006162A0"/>
    <w:rsid w:val="00625590"/>
    <w:rsid w:val="00636347"/>
    <w:rsid w:val="006569F1"/>
    <w:rsid w:val="006710CC"/>
    <w:rsid w:val="00672236"/>
    <w:rsid w:val="006A3623"/>
    <w:rsid w:val="006A3D29"/>
    <w:rsid w:val="006B1D99"/>
    <w:rsid w:val="006C1A82"/>
    <w:rsid w:val="006C2DA9"/>
    <w:rsid w:val="006C6A60"/>
    <w:rsid w:val="006D0624"/>
    <w:rsid w:val="006D2CE5"/>
    <w:rsid w:val="006D36D6"/>
    <w:rsid w:val="006E14A1"/>
    <w:rsid w:val="006F09B9"/>
    <w:rsid w:val="00700E0A"/>
    <w:rsid w:val="007041A5"/>
    <w:rsid w:val="00720E4F"/>
    <w:rsid w:val="00724F96"/>
    <w:rsid w:val="00727A4E"/>
    <w:rsid w:val="007B23CD"/>
    <w:rsid w:val="007B2DFD"/>
    <w:rsid w:val="007C6F95"/>
    <w:rsid w:val="007F16AE"/>
    <w:rsid w:val="007F5120"/>
    <w:rsid w:val="00814E1E"/>
    <w:rsid w:val="00851B96"/>
    <w:rsid w:val="008E74C5"/>
    <w:rsid w:val="008F03C4"/>
    <w:rsid w:val="00902197"/>
    <w:rsid w:val="0090245C"/>
    <w:rsid w:val="00913A04"/>
    <w:rsid w:val="00914F24"/>
    <w:rsid w:val="0092247E"/>
    <w:rsid w:val="00925F5B"/>
    <w:rsid w:val="0093174B"/>
    <w:rsid w:val="009449E5"/>
    <w:rsid w:val="0094719B"/>
    <w:rsid w:val="00950C67"/>
    <w:rsid w:val="0095576B"/>
    <w:rsid w:val="00957EFD"/>
    <w:rsid w:val="00967514"/>
    <w:rsid w:val="009A24FE"/>
    <w:rsid w:val="009B3398"/>
    <w:rsid w:val="009F73D8"/>
    <w:rsid w:val="00A03AB9"/>
    <w:rsid w:val="00A0464D"/>
    <w:rsid w:val="00A232E0"/>
    <w:rsid w:val="00A543F1"/>
    <w:rsid w:val="00A662DA"/>
    <w:rsid w:val="00A6685D"/>
    <w:rsid w:val="00A72F56"/>
    <w:rsid w:val="00AB5574"/>
    <w:rsid w:val="00AB603C"/>
    <w:rsid w:val="00AD5DAE"/>
    <w:rsid w:val="00AE2011"/>
    <w:rsid w:val="00AF13F5"/>
    <w:rsid w:val="00B1222F"/>
    <w:rsid w:val="00B17963"/>
    <w:rsid w:val="00B26285"/>
    <w:rsid w:val="00B310A8"/>
    <w:rsid w:val="00B33681"/>
    <w:rsid w:val="00B42E28"/>
    <w:rsid w:val="00B445D6"/>
    <w:rsid w:val="00B45098"/>
    <w:rsid w:val="00B47039"/>
    <w:rsid w:val="00B70467"/>
    <w:rsid w:val="00B84BE4"/>
    <w:rsid w:val="00BA2763"/>
    <w:rsid w:val="00BA4136"/>
    <w:rsid w:val="00BC1DF7"/>
    <w:rsid w:val="00BC3E4E"/>
    <w:rsid w:val="00BD5714"/>
    <w:rsid w:val="00BD691C"/>
    <w:rsid w:val="00BE2DF2"/>
    <w:rsid w:val="00BF05A7"/>
    <w:rsid w:val="00BF1359"/>
    <w:rsid w:val="00BF62A5"/>
    <w:rsid w:val="00C15E89"/>
    <w:rsid w:val="00C17251"/>
    <w:rsid w:val="00C3798C"/>
    <w:rsid w:val="00C5169E"/>
    <w:rsid w:val="00C670F2"/>
    <w:rsid w:val="00C82DC2"/>
    <w:rsid w:val="00C84F62"/>
    <w:rsid w:val="00C873DE"/>
    <w:rsid w:val="00C92FD4"/>
    <w:rsid w:val="00CA5577"/>
    <w:rsid w:val="00CB36BF"/>
    <w:rsid w:val="00CB7738"/>
    <w:rsid w:val="00CB7986"/>
    <w:rsid w:val="00CD3722"/>
    <w:rsid w:val="00CF033B"/>
    <w:rsid w:val="00D047CE"/>
    <w:rsid w:val="00D133E9"/>
    <w:rsid w:val="00D157BE"/>
    <w:rsid w:val="00D229CE"/>
    <w:rsid w:val="00D407B4"/>
    <w:rsid w:val="00D82FE8"/>
    <w:rsid w:val="00DA4D31"/>
    <w:rsid w:val="00DD437F"/>
    <w:rsid w:val="00E03ABF"/>
    <w:rsid w:val="00E04CB2"/>
    <w:rsid w:val="00E22911"/>
    <w:rsid w:val="00E43DC5"/>
    <w:rsid w:val="00E479DA"/>
    <w:rsid w:val="00E54335"/>
    <w:rsid w:val="00E75298"/>
    <w:rsid w:val="00EA261F"/>
    <w:rsid w:val="00EC7194"/>
    <w:rsid w:val="00EC7AEC"/>
    <w:rsid w:val="00ED2340"/>
    <w:rsid w:val="00EF121A"/>
    <w:rsid w:val="00F22B66"/>
    <w:rsid w:val="00F24373"/>
    <w:rsid w:val="00F55FB6"/>
    <w:rsid w:val="00F8028D"/>
    <w:rsid w:val="00FA13EB"/>
    <w:rsid w:val="00FE0586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EDBCA3"/>
  <w15:docId w15:val="{2CEDB54C-FC68-474B-A643-BAFEEFD3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379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Natalia Wójtowicz</cp:lastModifiedBy>
  <cp:revision>52</cp:revision>
  <cp:lastPrinted>2024-07-16T12:25:00Z</cp:lastPrinted>
  <dcterms:created xsi:type="dcterms:W3CDTF">2022-07-22T07:29:00Z</dcterms:created>
  <dcterms:modified xsi:type="dcterms:W3CDTF">2024-07-16T12:25:00Z</dcterms:modified>
</cp:coreProperties>
</file>