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32D5D912" w14:textId="77777777" w:rsidTr="001017B6">
        <w:tc>
          <w:tcPr>
            <w:tcW w:w="4301" w:type="dxa"/>
          </w:tcPr>
          <w:p w14:paraId="266604E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720F4A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720F4A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517868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</w:pPr>
    </w:p>
    <w:p w14:paraId="6AA0DF0C" w14:textId="5380AB9D" w:rsidR="00FA508F" w:rsidRPr="00517868" w:rsidRDefault="0050403B" w:rsidP="00677CD4">
      <w:pPr>
        <w:pStyle w:val="Style18"/>
        <w:spacing w:line="280" w:lineRule="exact"/>
        <w:ind w:left="-567" w:firstLine="360"/>
        <w:rPr>
          <w:rStyle w:val="FontStyle58"/>
          <w:b w:val="0"/>
          <w:color w:val="FF0000"/>
          <w:sz w:val="24"/>
          <w:szCs w:val="24"/>
        </w:rPr>
      </w:pPr>
      <w:r w:rsidRPr="00517868">
        <w:rPr>
          <w:rFonts w:ascii="Times New Roman" w:hAnsi="Times New Roman" w:cs="Times New Roman"/>
        </w:rPr>
        <w:t>Na podstawie art. 49 Kodeksu postępowania administracyjnego (j.</w:t>
      </w:r>
      <w:r w:rsidR="00A77E1B" w:rsidRPr="00517868">
        <w:rPr>
          <w:rFonts w:ascii="Times New Roman" w:hAnsi="Times New Roman" w:cs="Times New Roman"/>
        </w:rPr>
        <w:t xml:space="preserve"> </w:t>
      </w:r>
      <w:r w:rsidRPr="00517868">
        <w:rPr>
          <w:rFonts w:ascii="Times New Roman" w:hAnsi="Times New Roman" w:cs="Times New Roman"/>
        </w:rPr>
        <w:t>t. Dz.</w:t>
      </w:r>
      <w:r w:rsidR="00A77E1B" w:rsidRPr="00517868">
        <w:rPr>
          <w:rFonts w:ascii="Times New Roman" w:hAnsi="Times New Roman" w:cs="Times New Roman"/>
        </w:rPr>
        <w:t xml:space="preserve"> U. z 202</w:t>
      </w:r>
      <w:r w:rsidR="005359B5" w:rsidRPr="00517868">
        <w:rPr>
          <w:rFonts w:ascii="Times New Roman" w:hAnsi="Times New Roman" w:cs="Times New Roman"/>
        </w:rPr>
        <w:t>4</w:t>
      </w:r>
      <w:r w:rsidR="00A77E1B" w:rsidRPr="00517868">
        <w:rPr>
          <w:rFonts w:ascii="Times New Roman" w:hAnsi="Times New Roman" w:cs="Times New Roman"/>
        </w:rPr>
        <w:t xml:space="preserve"> r. </w:t>
      </w:r>
      <w:r w:rsidR="00F24778" w:rsidRPr="00517868">
        <w:rPr>
          <w:rFonts w:ascii="Times New Roman" w:hAnsi="Times New Roman" w:cs="Times New Roman"/>
        </w:rPr>
        <w:br/>
      </w:r>
      <w:r w:rsidR="00A77E1B" w:rsidRPr="00517868">
        <w:rPr>
          <w:rFonts w:ascii="Times New Roman" w:hAnsi="Times New Roman" w:cs="Times New Roman"/>
        </w:rPr>
        <w:t xml:space="preserve">poz. </w:t>
      </w:r>
      <w:r w:rsidR="005359B5" w:rsidRPr="00517868">
        <w:rPr>
          <w:rFonts w:ascii="Times New Roman" w:hAnsi="Times New Roman" w:cs="Times New Roman"/>
        </w:rPr>
        <w:t>572</w:t>
      </w:r>
      <w:r w:rsidR="00A77E1B" w:rsidRPr="00517868">
        <w:rPr>
          <w:rFonts w:ascii="Times New Roman" w:hAnsi="Times New Roman" w:cs="Times New Roman"/>
        </w:rPr>
        <w:t>) zawiadamia się, że</w:t>
      </w:r>
      <w:r w:rsidR="005359B5" w:rsidRPr="00517868">
        <w:rPr>
          <w:rFonts w:ascii="Times New Roman" w:hAnsi="Times New Roman" w:cs="Times New Roman"/>
        </w:rPr>
        <w:t xml:space="preserve"> 2</w:t>
      </w:r>
      <w:r w:rsidR="00517868" w:rsidRPr="00517868">
        <w:rPr>
          <w:rFonts w:ascii="Times New Roman" w:hAnsi="Times New Roman" w:cs="Times New Roman"/>
        </w:rPr>
        <w:t>3 kwietnia</w:t>
      </w:r>
      <w:r w:rsidR="005359B5" w:rsidRPr="00517868">
        <w:rPr>
          <w:rFonts w:ascii="Times New Roman" w:hAnsi="Times New Roman" w:cs="Times New Roman"/>
        </w:rPr>
        <w:t xml:space="preserve"> 2025</w:t>
      </w:r>
      <w:r w:rsidRPr="00517868">
        <w:rPr>
          <w:rFonts w:ascii="Times New Roman" w:hAnsi="Times New Roman" w:cs="Times New Roman"/>
        </w:rPr>
        <w:t xml:space="preserve"> r. Starosta Limanowsk</w:t>
      </w:r>
      <w:r w:rsidR="00A77E1B" w:rsidRPr="00517868">
        <w:rPr>
          <w:rFonts w:ascii="Times New Roman" w:hAnsi="Times New Roman" w:cs="Times New Roman"/>
        </w:rPr>
        <w:t xml:space="preserve">i wydał decyzję znak: </w:t>
      </w:r>
      <w:r w:rsidR="007527D9" w:rsidRPr="00517868">
        <w:rPr>
          <w:rFonts w:ascii="Times New Roman" w:hAnsi="Times New Roman" w:cs="Times New Roman"/>
        </w:rPr>
        <w:t>GN.683.1.</w:t>
      </w:r>
      <w:r w:rsidR="00517868" w:rsidRPr="00517868">
        <w:rPr>
          <w:rFonts w:ascii="Times New Roman" w:hAnsi="Times New Roman" w:cs="Times New Roman"/>
        </w:rPr>
        <w:t>6</w:t>
      </w:r>
      <w:r w:rsidR="00C75B1C">
        <w:rPr>
          <w:rFonts w:ascii="Times New Roman" w:hAnsi="Times New Roman" w:cs="Times New Roman"/>
        </w:rPr>
        <w:t>2</w:t>
      </w:r>
      <w:r w:rsidR="00D358CC" w:rsidRPr="00517868">
        <w:rPr>
          <w:rFonts w:ascii="Times New Roman" w:hAnsi="Times New Roman" w:cs="Times New Roman"/>
        </w:rPr>
        <w:t>.202</w:t>
      </w:r>
      <w:r w:rsidR="005359B5" w:rsidRPr="00517868">
        <w:rPr>
          <w:rFonts w:ascii="Times New Roman" w:hAnsi="Times New Roman" w:cs="Times New Roman"/>
        </w:rPr>
        <w:t>4</w:t>
      </w:r>
      <w:r w:rsidRPr="00517868">
        <w:rPr>
          <w:rFonts w:ascii="Times New Roman" w:hAnsi="Times New Roman" w:cs="Times New Roman"/>
        </w:rPr>
        <w:t xml:space="preserve"> </w:t>
      </w:r>
      <w:r w:rsidR="00FA508F" w:rsidRPr="00517868">
        <w:rPr>
          <w:rFonts w:ascii="Times New Roman" w:hAnsi="Times New Roman" w:cs="Times New Roman"/>
        </w:rPr>
        <w:t xml:space="preserve">orzekającą </w:t>
      </w:r>
      <w:r w:rsidRPr="00517868">
        <w:rPr>
          <w:rStyle w:val="FontStyle58"/>
          <w:b w:val="0"/>
          <w:sz w:val="24"/>
          <w:szCs w:val="24"/>
        </w:rPr>
        <w:t>o</w:t>
      </w:r>
      <w:r w:rsidR="00700F76" w:rsidRPr="00517868">
        <w:rPr>
          <w:rStyle w:val="FontStyle58"/>
          <w:b w:val="0"/>
          <w:sz w:val="24"/>
          <w:szCs w:val="24"/>
        </w:rPr>
        <w:t xml:space="preserve"> </w:t>
      </w:r>
      <w:r w:rsidR="007527D9" w:rsidRPr="00517868">
        <w:rPr>
          <w:rStyle w:val="FontStyle58"/>
          <w:b w:val="0"/>
          <w:sz w:val="24"/>
          <w:szCs w:val="24"/>
        </w:rPr>
        <w:t>przyznaniu odszkodowania za nieruchomoś</w:t>
      </w:r>
      <w:r w:rsidR="005359B5" w:rsidRPr="00517868">
        <w:rPr>
          <w:rStyle w:val="FontStyle58"/>
          <w:b w:val="0"/>
          <w:sz w:val="24"/>
          <w:szCs w:val="24"/>
        </w:rPr>
        <w:t>ci</w:t>
      </w:r>
      <w:r w:rsidR="007527D9" w:rsidRPr="00517868">
        <w:rPr>
          <w:rStyle w:val="FontStyle58"/>
          <w:b w:val="0"/>
          <w:sz w:val="24"/>
          <w:szCs w:val="24"/>
        </w:rPr>
        <w:t xml:space="preserve"> o</w:t>
      </w:r>
      <w:r w:rsidR="005359B5" w:rsidRPr="00517868">
        <w:rPr>
          <w:rStyle w:val="FontStyle58"/>
          <w:b w:val="0"/>
          <w:sz w:val="24"/>
          <w:szCs w:val="24"/>
        </w:rPr>
        <w:t xml:space="preserve"> </w:t>
      </w:r>
      <w:r w:rsidR="007527D9" w:rsidRPr="00517868">
        <w:rPr>
          <w:rStyle w:val="FontStyle58"/>
          <w:b w:val="0"/>
          <w:sz w:val="24"/>
          <w:szCs w:val="24"/>
        </w:rPr>
        <w:t xml:space="preserve">nieuregulowanym stanie prawnym, oznaczoną jako działka ewidencyjna nr </w:t>
      </w:r>
      <w:r w:rsidR="00517868" w:rsidRPr="00517868">
        <w:rPr>
          <w:rStyle w:val="FontStyle58"/>
          <w:b w:val="0"/>
          <w:sz w:val="24"/>
          <w:szCs w:val="24"/>
        </w:rPr>
        <w:t>16</w:t>
      </w:r>
      <w:r w:rsidR="00C75B1C">
        <w:rPr>
          <w:rStyle w:val="FontStyle58"/>
          <w:b w:val="0"/>
          <w:sz w:val="24"/>
          <w:szCs w:val="24"/>
        </w:rPr>
        <w:t>3/2</w:t>
      </w:r>
      <w:r w:rsidR="007527D9" w:rsidRPr="00517868">
        <w:rPr>
          <w:rStyle w:val="FontStyle58"/>
          <w:b w:val="0"/>
          <w:sz w:val="24"/>
          <w:szCs w:val="24"/>
        </w:rPr>
        <w:t>, o pow. 0,</w:t>
      </w:r>
      <w:r w:rsidR="00517868" w:rsidRPr="00517868">
        <w:rPr>
          <w:rStyle w:val="FontStyle58"/>
          <w:b w:val="0"/>
          <w:sz w:val="24"/>
          <w:szCs w:val="24"/>
        </w:rPr>
        <w:t>16</w:t>
      </w:r>
      <w:r w:rsidR="00C75B1C">
        <w:rPr>
          <w:rStyle w:val="FontStyle58"/>
          <w:b w:val="0"/>
          <w:sz w:val="24"/>
          <w:szCs w:val="24"/>
        </w:rPr>
        <w:t>54</w:t>
      </w:r>
      <w:r w:rsidR="007527D9" w:rsidRPr="00517868">
        <w:rPr>
          <w:rStyle w:val="FontStyle58"/>
          <w:b w:val="0"/>
          <w:sz w:val="24"/>
          <w:szCs w:val="24"/>
        </w:rPr>
        <w:t xml:space="preserve"> ha, położoną w obrębie </w:t>
      </w:r>
      <w:r w:rsidR="00517868" w:rsidRPr="00517868">
        <w:rPr>
          <w:rStyle w:val="FontStyle58"/>
          <w:b w:val="0"/>
          <w:sz w:val="24"/>
          <w:szCs w:val="24"/>
        </w:rPr>
        <w:t>Owieczka</w:t>
      </w:r>
      <w:r w:rsidR="007527D9" w:rsidRPr="00517868">
        <w:rPr>
          <w:rStyle w:val="FontStyle58"/>
          <w:b w:val="0"/>
          <w:sz w:val="24"/>
          <w:szCs w:val="24"/>
        </w:rPr>
        <w:t xml:space="preserve">, </w:t>
      </w:r>
      <w:r w:rsidR="00517868" w:rsidRPr="00517868">
        <w:rPr>
          <w:rStyle w:val="FontStyle58"/>
          <w:b w:val="0"/>
          <w:sz w:val="24"/>
          <w:szCs w:val="24"/>
        </w:rPr>
        <w:t>gm. Łukowica</w:t>
      </w:r>
      <w:r w:rsidR="007527D9" w:rsidRPr="00517868">
        <w:rPr>
          <w:rStyle w:val="FontStyle58"/>
          <w:b w:val="0"/>
          <w:sz w:val="24"/>
          <w:szCs w:val="24"/>
        </w:rPr>
        <w:t xml:space="preserve"> </w:t>
      </w:r>
      <w:r w:rsidR="00D358CC" w:rsidRPr="00517868">
        <w:rPr>
          <w:rStyle w:val="FontStyle58"/>
          <w:b w:val="0"/>
          <w:sz w:val="24"/>
          <w:szCs w:val="24"/>
        </w:rPr>
        <w:t xml:space="preserve">– będącą przedmiotem decyzji Starosty Limanowskiego z dnia </w:t>
      </w:r>
      <w:r w:rsidR="005359B5" w:rsidRPr="00517868">
        <w:rPr>
          <w:rStyle w:val="FontStyle58"/>
          <w:b w:val="0"/>
          <w:sz w:val="24"/>
          <w:szCs w:val="24"/>
        </w:rPr>
        <w:t>2</w:t>
      </w:r>
      <w:r w:rsidR="00517868" w:rsidRPr="00517868">
        <w:rPr>
          <w:rStyle w:val="FontStyle58"/>
          <w:b w:val="0"/>
          <w:sz w:val="24"/>
          <w:szCs w:val="24"/>
        </w:rPr>
        <w:t>2 sierpnia</w:t>
      </w:r>
      <w:r w:rsidR="005359B5" w:rsidRPr="00517868">
        <w:rPr>
          <w:rStyle w:val="FontStyle58"/>
          <w:b w:val="0"/>
          <w:sz w:val="24"/>
          <w:szCs w:val="24"/>
        </w:rPr>
        <w:t xml:space="preserve"> 2024</w:t>
      </w:r>
      <w:r w:rsidR="00D358CC" w:rsidRPr="00517868">
        <w:rPr>
          <w:rStyle w:val="FontStyle58"/>
          <w:b w:val="0"/>
          <w:sz w:val="24"/>
          <w:szCs w:val="24"/>
        </w:rPr>
        <w:t xml:space="preserve"> r., Nr </w:t>
      </w:r>
      <w:r w:rsidR="00517868" w:rsidRPr="00517868">
        <w:rPr>
          <w:rStyle w:val="FontStyle58"/>
          <w:b w:val="0"/>
          <w:sz w:val="24"/>
          <w:szCs w:val="24"/>
        </w:rPr>
        <w:t>7</w:t>
      </w:r>
      <w:r w:rsidR="005359B5" w:rsidRPr="00517868">
        <w:rPr>
          <w:rStyle w:val="FontStyle58"/>
          <w:b w:val="0"/>
          <w:sz w:val="24"/>
          <w:szCs w:val="24"/>
        </w:rPr>
        <w:t>/2024</w:t>
      </w:r>
      <w:r w:rsidR="00D358CC" w:rsidRPr="00517868">
        <w:rPr>
          <w:rStyle w:val="FontStyle58"/>
          <w:b w:val="0"/>
          <w:sz w:val="24"/>
          <w:szCs w:val="24"/>
        </w:rPr>
        <w:t>, znak BA.6740.11.</w:t>
      </w:r>
      <w:r w:rsidR="00517868" w:rsidRPr="00517868">
        <w:rPr>
          <w:rStyle w:val="FontStyle58"/>
          <w:b w:val="0"/>
          <w:sz w:val="24"/>
          <w:szCs w:val="24"/>
        </w:rPr>
        <w:t>2</w:t>
      </w:r>
      <w:r w:rsidR="00D358CC" w:rsidRPr="00517868">
        <w:rPr>
          <w:rStyle w:val="FontStyle58"/>
          <w:b w:val="0"/>
          <w:sz w:val="24"/>
          <w:szCs w:val="24"/>
        </w:rPr>
        <w:t>.202</w:t>
      </w:r>
      <w:r w:rsidR="005359B5" w:rsidRPr="00517868">
        <w:rPr>
          <w:rStyle w:val="FontStyle58"/>
          <w:b w:val="0"/>
          <w:sz w:val="24"/>
          <w:szCs w:val="24"/>
        </w:rPr>
        <w:t>4</w:t>
      </w:r>
      <w:r w:rsidR="00D358CC" w:rsidRPr="00517868">
        <w:rPr>
          <w:rStyle w:val="FontStyle58"/>
          <w:b w:val="0"/>
          <w:sz w:val="24"/>
          <w:szCs w:val="24"/>
        </w:rPr>
        <w:t xml:space="preserve"> o udzieleniu zezwolenia na realizację inwestycji drogowej dla przedsięwzięcia pn. </w:t>
      </w:r>
      <w:r w:rsidR="00517868" w:rsidRPr="00517868">
        <w:rPr>
          <w:rFonts w:ascii="Times New Roman" w:hAnsi="Times New Roman" w:cs="Times New Roman"/>
          <w:highlight w:val="white"/>
        </w:rPr>
        <w:t>„Budowa drogi gminnej od km 0+001,75 – 0+737,93 w miejscowości Owieczka-Podlaski”</w:t>
      </w:r>
      <w:r w:rsidR="00517868">
        <w:rPr>
          <w:rFonts w:ascii="Times New Roman" w:hAnsi="Times New Roman" w:cs="Times New Roman"/>
        </w:rPr>
        <w:t>.</w:t>
      </w:r>
      <w:r w:rsidR="005359B5" w:rsidRPr="00517868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D358CC" w:rsidRPr="00517868">
        <w:rPr>
          <w:rStyle w:val="FontStyle58"/>
          <w:b w:val="0"/>
          <w:sz w:val="24"/>
          <w:szCs w:val="24"/>
        </w:rPr>
        <w:t>Z</w:t>
      </w:r>
      <w:r w:rsidR="00700F76" w:rsidRPr="00517868">
        <w:rPr>
          <w:rStyle w:val="FontStyle58"/>
          <w:b w:val="0"/>
          <w:sz w:val="24"/>
          <w:szCs w:val="24"/>
        </w:rPr>
        <w:t xml:space="preserve">obowiązano </w:t>
      </w:r>
      <w:r w:rsidR="00D358CC" w:rsidRPr="00517868">
        <w:rPr>
          <w:rStyle w:val="FontStyle58"/>
          <w:b w:val="0"/>
          <w:sz w:val="24"/>
          <w:szCs w:val="24"/>
        </w:rPr>
        <w:t xml:space="preserve">także </w:t>
      </w:r>
      <w:r w:rsidR="00517868" w:rsidRPr="00517868">
        <w:rPr>
          <w:rStyle w:val="FontStyle58"/>
          <w:b w:val="0"/>
          <w:sz w:val="24"/>
          <w:szCs w:val="24"/>
        </w:rPr>
        <w:t>Wójta Gminy Łukowica</w:t>
      </w:r>
      <w:r w:rsidR="00FA508F" w:rsidRPr="00517868">
        <w:rPr>
          <w:rStyle w:val="FontStyle58"/>
          <w:b w:val="0"/>
          <w:sz w:val="24"/>
          <w:szCs w:val="24"/>
        </w:rPr>
        <w:t xml:space="preserve"> – reprezentującego </w:t>
      </w:r>
      <w:r w:rsidR="00517868" w:rsidRPr="00517868">
        <w:rPr>
          <w:rStyle w:val="FontStyle58"/>
          <w:b w:val="0"/>
          <w:sz w:val="24"/>
          <w:szCs w:val="24"/>
        </w:rPr>
        <w:t>Gminę Łukowica</w:t>
      </w:r>
      <w:r w:rsidR="00FA508F" w:rsidRPr="00517868">
        <w:rPr>
          <w:rStyle w:val="FontStyle58"/>
          <w:b w:val="0"/>
          <w:sz w:val="24"/>
          <w:szCs w:val="24"/>
        </w:rPr>
        <w:t xml:space="preserve">, </w:t>
      </w:r>
      <w:r w:rsidR="00700F76" w:rsidRPr="00517868">
        <w:rPr>
          <w:rStyle w:val="FontStyle58"/>
          <w:b w:val="0"/>
          <w:sz w:val="24"/>
          <w:szCs w:val="24"/>
        </w:rPr>
        <w:t xml:space="preserve">do złożenia odszkodowania do depozytu sądowego, na okres </w:t>
      </w:r>
      <w:r w:rsidR="00FA508F" w:rsidRPr="00517868">
        <w:rPr>
          <w:rStyle w:val="FontStyle58"/>
          <w:b w:val="0"/>
          <w:sz w:val="24"/>
          <w:szCs w:val="24"/>
        </w:rPr>
        <w:t>10 lat, jednorazowo, w terminie 14 dni od dnia, w którym decyzja o ustaleniu odszkodowania stanie się ostateczna.</w:t>
      </w:r>
    </w:p>
    <w:p w14:paraId="3899AF7E" w14:textId="77777777" w:rsidR="00FA508F" w:rsidRPr="00517868" w:rsidRDefault="00FA508F" w:rsidP="00FA508F">
      <w:pPr>
        <w:pStyle w:val="Style18"/>
        <w:spacing w:line="280" w:lineRule="exact"/>
        <w:ind w:left="-567"/>
        <w:rPr>
          <w:rStyle w:val="FontStyle58"/>
          <w:b w:val="0"/>
          <w:color w:val="FF0000"/>
          <w:sz w:val="24"/>
          <w:szCs w:val="24"/>
        </w:rPr>
      </w:pPr>
    </w:p>
    <w:p w14:paraId="7AEE5055" w14:textId="58704F52" w:rsidR="00D358CC" w:rsidRPr="00517868" w:rsidRDefault="0050403B" w:rsidP="00D358CC">
      <w:pPr>
        <w:pStyle w:val="Style18"/>
        <w:spacing w:line="280" w:lineRule="exact"/>
        <w:ind w:left="-567" w:firstLine="360"/>
        <w:rPr>
          <w:rFonts w:ascii="Times New Roman" w:hAnsi="Times New Roman" w:cs="Times New Roman"/>
        </w:rPr>
      </w:pPr>
      <w:r w:rsidRPr="00517868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677CD4" w:rsidRPr="00517868">
        <w:rPr>
          <w:rFonts w:ascii="Times New Roman" w:hAnsi="Times New Roman" w:cs="Times New Roman"/>
        </w:rPr>
        <w:br/>
      </w:r>
      <w:r w:rsidRPr="00517868">
        <w:rPr>
          <w:rFonts w:ascii="Times New Roman" w:hAnsi="Times New Roman" w:cs="Times New Roman"/>
        </w:rPr>
        <w:t xml:space="preserve">w Wydziale Gospodarowania Nieruchomościami Starostwa Powiatowego w Limanowej przy ul. Józefa Marka 9, budynek C II piętro pokój nr 224, w godzinach pracy urzędu </w:t>
      </w:r>
      <w:r w:rsidR="00A5370F" w:rsidRPr="00517868">
        <w:rPr>
          <w:rFonts w:ascii="Times New Roman" w:hAnsi="Times New Roman" w:cs="Times New Roman"/>
        </w:rPr>
        <w:t xml:space="preserve">tj. pon. – pt. </w:t>
      </w:r>
      <w:r w:rsidRPr="00517868">
        <w:rPr>
          <w:rFonts w:ascii="Times New Roman" w:hAnsi="Times New Roman" w:cs="Times New Roman"/>
        </w:rPr>
        <w:t>7</w:t>
      </w:r>
      <w:r w:rsidRPr="00517868">
        <w:rPr>
          <w:rFonts w:ascii="Times New Roman" w:hAnsi="Times New Roman" w:cs="Times New Roman"/>
          <w:vertAlign w:val="superscript"/>
        </w:rPr>
        <w:t>30</w:t>
      </w:r>
      <w:r w:rsidRPr="00517868">
        <w:rPr>
          <w:rFonts w:ascii="Times New Roman" w:hAnsi="Times New Roman" w:cs="Times New Roman"/>
        </w:rPr>
        <w:t>-15</w:t>
      </w:r>
      <w:r w:rsidRPr="00517868">
        <w:rPr>
          <w:rFonts w:ascii="Times New Roman" w:hAnsi="Times New Roman" w:cs="Times New Roman"/>
          <w:vertAlign w:val="superscript"/>
        </w:rPr>
        <w:t>30</w:t>
      </w:r>
      <w:r w:rsidR="00D358CC" w:rsidRPr="00517868">
        <w:rPr>
          <w:rFonts w:ascii="Times New Roman" w:hAnsi="Times New Roman" w:cs="Times New Roman"/>
        </w:rPr>
        <w:t>.</w:t>
      </w:r>
    </w:p>
    <w:p w14:paraId="238CCBBC" w14:textId="77777777" w:rsidR="0050403B" w:rsidRPr="00517868" w:rsidRDefault="0050403B" w:rsidP="00F24778">
      <w:pPr>
        <w:pStyle w:val="Tekstpodstawowy"/>
        <w:spacing w:line="260" w:lineRule="exact"/>
        <w:rPr>
          <w:szCs w:val="24"/>
        </w:rPr>
      </w:pPr>
    </w:p>
    <w:p w14:paraId="6B70B2B4" w14:textId="77777777" w:rsidR="0050403B" w:rsidRPr="00517868" w:rsidRDefault="0050403B" w:rsidP="00677CD4">
      <w:pPr>
        <w:spacing w:line="280" w:lineRule="exact"/>
        <w:ind w:left="-567" w:firstLine="360"/>
        <w:jc w:val="both"/>
      </w:pPr>
      <w:r w:rsidRPr="00517868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517868">
        <w:rPr>
          <w:rStyle w:val="FontStyle39"/>
          <w:sz w:val="24"/>
          <w:szCs w:val="24"/>
        </w:rPr>
        <w:t xml:space="preserve">go, do Wojewody Małopolskiego w </w:t>
      </w:r>
      <w:r w:rsidRPr="00517868">
        <w:rPr>
          <w:rStyle w:val="FontStyle39"/>
          <w:sz w:val="24"/>
          <w:szCs w:val="24"/>
        </w:rPr>
        <w:t>terminie 14 dni od dnia jej otrzymania. Doręczenie uważa się za dokonane po upływie 14 dni od dnia publicznego ogłoszenia.</w:t>
      </w:r>
    </w:p>
    <w:p w14:paraId="5D848133" w14:textId="77777777" w:rsidR="00A26EFD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3F5D6B40" w14:textId="77777777" w:rsidR="00A26EFD" w:rsidRPr="00C82DC2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7DE85B66" w14:textId="77777777" w:rsidR="00F24778" w:rsidRDefault="00F24778" w:rsidP="00F24778"/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27E0DA55" w14:textId="77777777" w:rsidR="00E72063" w:rsidRPr="006C11AB" w:rsidRDefault="00E72063" w:rsidP="00D91425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764753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DC071" w14:textId="77777777" w:rsidR="00A27499" w:rsidRDefault="00A27499" w:rsidP="00B93B29">
      <w:r>
        <w:separator/>
      </w:r>
    </w:p>
  </w:endnote>
  <w:endnote w:type="continuationSeparator" w:id="0">
    <w:p w14:paraId="175451D3" w14:textId="77777777" w:rsidR="00A27499" w:rsidRDefault="00A27499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57A6F" w14:textId="77777777" w:rsidR="00A27499" w:rsidRDefault="00A27499" w:rsidP="00B93B29">
      <w:r>
        <w:separator/>
      </w:r>
    </w:p>
  </w:footnote>
  <w:footnote w:type="continuationSeparator" w:id="0">
    <w:p w14:paraId="4AC5C78D" w14:textId="77777777" w:rsidR="00A27499" w:rsidRDefault="00A27499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759F6216" w:rsidR="0050403B" w:rsidRPr="001017B6" w:rsidRDefault="00B37EDB" w:rsidP="00262D5C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GN.683</w:t>
          </w:r>
          <w:r w:rsidR="00D358CC">
            <w:rPr>
              <w:rFonts w:ascii="Book Antiqua" w:hAnsi="Book Antiqua"/>
              <w:b/>
            </w:rPr>
            <w:t>.1.</w:t>
          </w:r>
          <w:r w:rsidR="00517868">
            <w:rPr>
              <w:rFonts w:ascii="Book Antiqua" w:hAnsi="Book Antiqua"/>
              <w:b/>
            </w:rPr>
            <w:t>6</w:t>
          </w:r>
          <w:r w:rsidR="00C75B1C">
            <w:rPr>
              <w:rFonts w:ascii="Book Antiqua" w:hAnsi="Book Antiqua"/>
              <w:b/>
            </w:rPr>
            <w:t>2</w:t>
          </w:r>
          <w:r w:rsidR="00D358CC">
            <w:rPr>
              <w:rFonts w:ascii="Book Antiqua" w:hAnsi="Book Antiqua"/>
              <w:b/>
            </w:rPr>
            <w:t>.202</w:t>
          </w:r>
          <w:r w:rsidR="005359B5">
            <w:rPr>
              <w:rFonts w:ascii="Book Antiqua" w:hAnsi="Book Antiqua"/>
              <w:b/>
            </w:rPr>
            <w:t>4</w:t>
          </w:r>
        </w:p>
      </w:tc>
      <w:tc>
        <w:tcPr>
          <w:tcW w:w="4301" w:type="dxa"/>
        </w:tcPr>
        <w:p w14:paraId="76B89DB3" w14:textId="6F986316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5359B5">
            <w:rPr>
              <w:rFonts w:ascii="Book Antiqua" w:hAnsi="Book Antiqua"/>
              <w:b/>
            </w:rPr>
            <w:t>2</w:t>
          </w:r>
          <w:r w:rsidR="00517868">
            <w:rPr>
              <w:rFonts w:ascii="Book Antiqua" w:hAnsi="Book Antiqua"/>
              <w:b/>
            </w:rPr>
            <w:t>3 kwietnia</w:t>
          </w:r>
          <w:r w:rsidR="005359B5">
            <w:rPr>
              <w:rFonts w:ascii="Book Antiqua" w:hAnsi="Book Antiqua"/>
              <w:b/>
            </w:rPr>
            <w:t xml:space="preserve">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21111"/>
    <w:rsid w:val="00046FC5"/>
    <w:rsid w:val="0005022C"/>
    <w:rsid w:val="000612A8"/>
    <w:rsid w:val="000C2B2A"/>
    <w:rsid w:val="000D2A6F"/>
    <w:rsid w:val="000E2A41"/>
    <w:rsid w:val="001017B6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5514C"/>
    <w:rsid w:val="00262D5C"/>
    <w:rsid w:val="002A282E"/>
    <w:rsid w:val="002B56B1"/>
    <w:rsid w:val="002D5336"/>
    <w:rsid w:val="002D6837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17868"/>
    <w:rsid w:val="005359B5"/>
    <w:rsid w:val="0057174F"/>
    <w:rsid w:val="005B6862"/>
    <w:rsid w:val="005D1BD4"/>
    <w:rsid w:val="005D762F"/>
    <w:rsid w:val="00660977"/>
    <w:rsid w:val="00664C2A"/>
    <w:rsid w:val="00665065"/>
    <w:rsid w:val="00667460"/>
    <w:rsid w:val="00677CD4"/>
    <w:rsid w:val="00687D50"/>
    <w:rsid w:val="00690F59"/>
    <w:rsid w:val="006A097A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915D4"/>
    <w:rsid w:val="007E0C51"/>
    <w:rsid w:val="008734D5"/>
    <w:rsid w:val="00892EBB"/>
    <w:rsid w:val="008A56DB"/>
    <w:rsid w:val="008F13DE"/>
    <w:rsid w:val="00963F47"/>
    <w:rsid w:val="00976FF7"/>
    <w:rsid w:val="009962DD"/>
    <w:rsid w:val="009E07A1"/>
    <w:rsid w:val="009E7A13"/>
    <w:rsid w:val="00A0686D"/>
    <w:rsid w:val="00A14BDB"/>
    <w:rsid w:val="00A26EFD"/>
    <w:rsid w:val="00A27499"/>
    <w:rsid w:val="00A40180"/>
    <w:rsid w:val="00A432E1"/>
    <w:rsid w:val="00A5370F"/>
    <w:rsid w:val="00A77E1B"/>
    <w:rsid w:val="00AB226C"/>
    <w:rsid w:val="00AF432D"/>
    <w:rsid w:val="00B1716C"/>
    <w:rsid w:val="00B37EDB"/>
    <w:rsid w:val="00B773E1"/>
    <w:rsid w:val="00B93B29"/>
    <w:rsid w:val="00BA6FB0"/>
    <w:rsid w:val="00BC2BE5"/>
    <w:rsid w:val="00BF53E3"/>
    <w:rsid w:val="00C06749"/>
    <w:rsid w:val="00C409F3"/>
    <w:rsid w:val="00C646ED"/>
    <w:rsid w:val="00C75B1C"/>
    <w:rsid w:val="00CC319D"/>
    <w:rsid w:val="00CF6C11"/>
    <w:rsid w:val="00D358CC"/>
    <w:rsid w:val="00D62816"/>
    <w:rsid w:val="00D72177"/>
    <w:rsid w:val="00D737CA"/>
    <w:rsid w:val="00D837DD"/>
    <w:rsid w:val="00D91425"/>
    <w:rsid w:val="00E111BE"/>
    <w:rsid w:val="00E245AA"/>
    <w:rsid w:val="00E668E9"/>
    <w:rsid w:val="00E72063"/>
    <w:rsid w:val="00E844D8"/>
    <w:rsid w:val="00E86CF2"/>
    <w:rsid w:val="00EB0C48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C5F7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4</cp:revision>
  <cp:lastPrinted>2025-04-24T09:45:00Z</cp:lastPrinted>
  <dcterms:created xsi:type="dcterms:W3CDTF">2025-04-24T09:46:00Z</dcterms:created>
  <dcterms:modified xsi:type="dcterms:W3CDTF">2025-04-28T09:33:00Z</dcterms:modified>
</cp:coreProperties>
</file>